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7"/>
      </w:tblGrid>
      <w:tr w:rsidR="0052160A" w:rsidTr="0052160A">
        <w:trPr>
          <w:trHeight w:val="699"/>
        </w:trPr>
        <w:tc>
          <w:tcPr>
            <w:tcW w:w="6487" w:type="dxa"/>
          </w:tcPr>
          <w:p w:rsidR="0052160A" w:rsidRPr="0052160A" w:rsidRDefault="0052160A" w:rsidP="0052160A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/ НАЗИВ ПРАВНОГ ЛИЦА:</w:t>
            </w:r>
          </w:p>
        </w:tc>
      </w:tr>
      <w:tr w:rsidR="0052160A" w:rsidRPr="0052160A" w:rsidTr="00E05B7C">
        <w:trPr>
          <w:trHeight w:val="421"/>
        </w:trPr>
        <w:tc>
          <w:tcPr>
            <w:tcW w:w="6487" w:type="dxa"/>
            <w:vAlign w:val="center"/>
          </w:tcPr>
          <w:p w:rsidR="00E05B7C" w:rsidRPr="0052160A" w:rsidRDefault="0052160A" w:rsidP="00E05B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АДРЕСА:</w:t>
            </w:r>
          </w:p>
        </w:tc>
      </w:tr>
      <w:tr w:rsidR="0052160A" w:rsidRPr="0052160A" w:rsidTr="00E05B7C">
        <w:trPr>
          <w:trHeight w:val="413"/>
        </w:trPr>
        <w:tc>
          <w:tcPr>
            <w:tcW w:w="6487" w:type="dxa"/>
            <w:vAlign w:val="center"/>
          </w:tcPr>
          <w:p w:rsidR="00E05B7C" w:rsidRPr="0052160A" w:rsidRDefault="0052160A" w:rsidP="00E05B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КОНТАКТ ОСОБА:</w:t>
            </w:r>
          </w:p>
        </w:tc>
      </w:tr>
      <w:tr w:rsidR="0052160A" w:rsidRPr="0052160A" w:rsidTr="00E05B7C">
        <w:trPr>
          <w:trHeight w:val="419"/>
        </w:trPr>
        <w:tc>
          <w:tcPr>
            <w:tcW w:w="6487" w:type="dxa"/>
            <w:vAlign w:val="center"/>
          </w:tcPr>
          <w:p w:rsidR="00E05B7C" w:rsidRPr="0052160A" w:rsidRDefault="0052160A" w:rsidP="00E05B7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КОНТАКТ ТЕЛЕФОН:</w:t>
            </w:r>
          </w:p>
        </w:tc>
      </w:tr>
    </w:tbl>
    <w:p w:rsidR="00020056" w:rsidRDefault="00020056" w:rsidP="0052160A">
      <w:pPr>
        <w:spacing w:after="2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B7C" w:rsidRDefault="00E05B7C" w:rsidP="0052160A">
      <w:pPr>
        <w:spacing w:after="2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337" w:rsidRPr="00816337" w:rsidRDefault="00E05B7C" w:rsidP="00E05B7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1633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КОТОР ВАРОШ</w:t>
      </w:r>
    </w:p>
    <w:p w:rsidR="00E05B7C" w:rsidRDefault="00816337" w:rsidP="00E05B7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Одјељење за просторно уређење и</w:t>
      </w:r>
    </w:p>
    <w:p w:rsidR="00816337" w:rsidRDefault="00816337" w:rsidP="00E05B7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стамбено-комуналне послове</w:t>
      </w:r>
    </w:p>
    <w:p w:rsidR="00816337" w:rsidRDefault="00816337" w:rsidP="00E05B7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337" w:rsidRDefault="00816337" w:rsidP="00E05B7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16337" w:rsidRDefault="008B1F09" w:rsidP="00816337">
      <w:pPr>
        <w:spacing w:after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16337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816337">
        <w:rPr>
          <w:rFonts w:ascii="Times New Roman" w:hAnsi="Times New Roman" w:cs="Times New Roman"/>
          <w:sz w:val="24"/>
          <w:szCs w:val="24"/>
          <w:lang w:val="sr-Cyrl-CS"/>
        </w:rPr>
        <w:t xml:space="preserve">ДМЕТ: </w:t>
      </w:r>
      <w:r w:rsidR="00816337">
        <w:rPr>
          <w:rFonts w:ascii="Times New Roman" w:hAnsi="Times New Roman" w:cs="Times New Roman"/>
          <w:b/>
          <w:sz w:val="24"/>
          <w:szCs w:val="24"/>
          <w:lang w:val="sr-Cyrl-CS"/>
        </w:rPr>
        <w:t>Захтјев за издавање употребне дозволе за објекат</w:t>
      </w:r>
    </w:p>
    <w:p w:rsidR="004D136C" w:rsidRDefault="00BB0145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Молим вас да извршите технички преглед и издате употребну дозволу за објекат</w:t>
      </w:r>
    </w:p>
    <w:p w:rsidR="004D136C" w:rsidRPr="004D136C" w:rsidRDefault="004D136C" w:rsidP="004D136C">
      <w:pPr>
        <w:spacing w:after="12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136C">
        <w:rPr>
          <w:rFonts w:ascii="Times New Roman" w:hAnsi="Times New Roman" w:cs="Times New Roman"/>
          <w:sz w:val="20"/>
          <w:szCs w:val="20"/>
          <w:lang w:val="sr-Cyrl-CS"/>
        </w:rPr>
        <w:t>(означи или упиши врсту објекта)</w:t>
      </w:r>
    </w:p>
    <w:p w:rsidR="0055701A" w:rsidRDefault="00BB0145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5701A">
        <w:rPr>
          <w:rFonts w:ascii="Times New Roman" w:hAnsi="Times New Roman" w:cs="Times New Roman"/>
          <w:sz w:val="24"/>
          <w:szCs w:val="24"/>
          <w:lang w:val="sr-Cyrl-CS"/>
        </w:rPr>
        <w:t>  Пословни објекат</w:t>
      </w:r>
    </w:p>
    <w:p w:rsidR="00BB0145" w:rsidRDefault="0055701A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0145">
        <w:rPr>
          <w:rFonts w:ascii="Times New Roman" w:hAnsi="Times New Roman" w:cs="Times New Roman"/>
          <w:sz w:val="24"/>
          <w:szCs w:val="24"/>
          <w:lang w:val="sr-Cyrl-CS"/>
        </w:rPr>
        <w:t xml:space="preserve"> </w:t>
      </w:r>
      <w:r w:rsidR="004D136C">
        <w:rPr>
          <w:rFonts w:ascii="Times New Roman" w:hAnsi="Times New Roman" w:cs="Times New Roman"/>
          <w:sz w:val="24"/>
          <w:szCs w:val="24"/>
          <w:lang w:val="sr-Cyrl-CS"/>
        </w:rPr>
        <w:t xml:space="preserve"> Индивидуални стамбени објекат</w:t>
      </w:r>
    </w:p>
    <w:p w:rsidR="004D136C" w:rsidRDefault="004D136C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  Индивидуални стамбено-пословни објекат</w:t>
      </w:r>
    </w:p>
    <w:p w:rsidR="004D136C" w:rsidRDefault="004D136C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  Посл</w:t>
      </w:r>
      <w:r w:rsidR="00654522">
        <w:rPr>
          <w:rFonts w:ascii="Times New Roman" w:hAnsi="Times New Roman" w:cs="Times New Roman"/>
          <w:sz w:val="24"/>
          <w:szCs w:val="24"/>
          <w:lang w:val="sr-Cyrl-CS"/>
        </w:rPr>
        <w:t>овни дио индивидуалног стамбено</w:t>
      </w:r>
      <w:r w:rsidR="00654522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пословног објекта</w:t>
      </w:r>
    </w:p>
    <w:p w:rsidR="004D136C" w:rsidRDefault="004D136C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</w:t>
      </w:r>
      <w:r w:rsidR="0055701A">
        <w:rPr>
          <w:rFonts w:ascii="Times New Roman" w:hAnsi="Times New Roman" w:cs="Times New Roman"/>
          <w:sz w:val="24"/>
          <w:szCs w:val="24"/>
          <w:lang w:val="sr-Cyrl-CS"/>
        </w:rPr>
        <w:t xml:space="preserve">  Стамбени објекат колективног становања</w:t>
      </w:r>
    </w:p>
    <w:p w:rsidR="004D136C" w:rsidRDefault="004D136C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  Стамбено-</w:t>
      </w:r>
      <w:r w:rsidR="0055701A">
        <w:rPr>
          <w:rFonts w:ascii="Times New Roman" w:hAnsi="Times New Roman" w:cs="Times New Roman"/>
          <w:sz w:val="24"/>
          <w:szCs w:val="24"/>
          <w:lang w:val="sr-Cyrl-CS"/>
        </w:rPr>
        <w:t>пословни објекат колективног становања</w:t>
      </w:r>
    </w:p>
    <w:p w:rsidR="0055701A" w:rsidRDefault="0055701A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  __________________________________________________</w:t>
      </w:r>
    </w:p>
    <w:p w:rsidR="0055701A" w:rsidRDefault="0055701A" w:rsidP="004D136C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701A" w:rsidRDefault="0055701A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који се налази у _____________________ Улица ______________________________ број _____</w:t>
      </w:r>
    </w:p>
    <w:p w:rsidR="00897975" w:rsidRDefault="00897975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парцели означеној као к.ч. ________________________ к.о. ____________________________</w:t>
      </w:r>
    </w:p>
    <w:p w:rsidR="004E2F01" w:rsidRDefault="004E2F01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F01" w:rsidRDefault="004E2F01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F01" w:rsidRDefault="004E2F01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F01" w:rsidRDefault="004E2F01" w:rsidP="00897975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Котор Варошу _______________године                                      Подносилац захтјева</w:t>
      </w:r>
    </w:p>
    <w:p w:rsidR="004E2F01" w:rsidRDefault="004E2F01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</w:t>
      </w: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222F8" w:rsidRDefault="009222F8" w:rsidP="00897975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15133" w:rsidRDefault="009222F8" w:rsidP="0051513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УЗ ЗАХТЈЕВ ЈЕ ПОТРЕБНО ПРИЛОЖИТИ:</w:t>
      </w:r>
    </w:p>
    <w:p w:rsidR="00515133" w:rsidRDefault="00515133" w:rsidP="0051513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5133" w:rsidRDefault="002410F5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5133">
        <w:rPr>
          <w:rFonts w:ascii="Times New Roman" w:hAnsi="Times New Roman" w:cs="Times New Roman"/>
          <w:sz w:val="24"/>
          <w:szCs w:val="24"/>
          <w:lang w:val="sr-Cyrl-CS"/>
        </w:rPr>
        <w:t xml:space="preserve">1. Грађевинску дозволу са пројектом изведеног стања, уколико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израђен и овјерен у складу са чланом 104. овог закона,</w:t>
      </w:r>
    </w:p>
    <w:p w:rsidR="002410F5" w:rsidRDefault="002410F5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 Копију катастарског плана са снимљеним положајем објекта,</w:t>
      </w:r>
    </w:p>
    <w:p w:rsidR="002410F5" w:rsidRDefault="002410F5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 Доказ о извршеном снимању подземних инсталација,</w:t>
      </w:r>
    </w:p>
    <w:p w:rsidR="001E4797" w:rsidRDefault="001E4797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6D2290">
        <w:rPr>
          <w:rFonts w:ascii="Times New Roman" w:hAnsi="Times New Roman" w:cs="Times New Roman"/>
          <w:sz w:val="24"/>
          <w:szCs w:val="24"/>
          <w:lang w:val="sr-Cyrl-CS"/>
        </w:rPr>
        <w:t>Сагласности на изведено стање, када је то предвиђено посебним прописима</w:t>
      </w:r>
    </w:p>
    <w:p w:rsidR="006D2290" w:rsidRDefault="006D2290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- противпожарна сагласност,</w:t>
      </w:r>
    </w:p>
    <w:p w:rsidR="006D2290" w:rsidRDefault="006D2290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- водна дозвола,</w:t>
      </w:r>
    </w:p>
    <w:p w:rsidR="00B63682" w:rsidRDefault="00B63682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- сагласност Министарства здравља РС и сл.</w:t>
      </w:r>
    </w:p>
    <w:p w:rsidR="00594A11" w:rsidRDefault="00594A11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5. Извјештај надзорног органа,</w:t>
      </w:r>
    </w:p>
    <w:p w:rsidR="00594A11" w:rsidRDefault="00BA5DB7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6. И</w:t>
      </w:r>
      <w:r w:rsidR="00594A11">
        <w:rPr>
          <w:rFonts w:ascii="Times New Roman" w:hAnsi="Times New Roman" w:cs="Times New Roman"/>
          <w:sz w:val="24"/>
          <w:szCs w:val="24"/>
          <w:lang w:val="sr-Cyrl-CS"/>
        </w:rPr>
        <w:t>зјаву извођача-власника о квалитету изведених радова за објекте који су грађени у властитој режији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 објекте обухваћене овим законом,</w:t>
      </w:r>
    </w:p>
    <w:p w:rsidR="00BA5DB7" w:rsidRDefault="00BA5DB7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7. Енергетски цертификат зграде, за</w:t>
      </w:r>
      <w:r w:rsidR="0034598C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објекте за које је то прописано,</w:t>
      </w:r>
    </w:p>
    <w:p w:rsidR="0034598C" w:rsidRDefault="0034598C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8. Доказ о уплати општинске административне таксе у износу од 102</w:t>
      </w:r>
      <w:r w:rsidR="00A4006B">
        <w:rPr>
          <w:rFonts w:ascii="Times New Roman" w:hAnsi="Times New Roman" w:cs="Times New Roman"/>
          <w:sz w:val="24"/>
          <w:szCs w:val="24"/>
          <w:lang w:val="sr-Cyrl-CS"/>
        </w:rPr>
        <w:t>,00 КМ, коју чине такса на захтјев у износу од 2,00 КМ и такса на рјешење у износу од 100,00 КМ, а према тарифним бројевима 1 и 24 Одлуке о општин. админ. таксама („Сл. гл. општине К. Варош, број 15/13).</w:t>
      </w:r>
    </w:p>
    <w:p w:rsidR="00B901D3" w:rsidRDefault="00B901D3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1D3" w:rsidRDefault="00B901D3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1D3" w:rsidRDefault="00B901D3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1D3" w:rsidRDefault="00B901D3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Послије подношења комплетног захтјева врши се обрачун накнаде за рад комисије за технички преглед, а која зависи од врсте и величине објекта, те је послије уплате об</w:t>
      </w:r>
      <w:r w:rsidR="00F75DE8">
        <w:rPr>
          <w:rFonts w:ascii="Times New Roman" w:hAnsi="Times New Roman" w:cs="Times New Roman"/>
          <w:b/>
          <w:sz w:val="24"/>
          <w:szCs w:val="24"/>
          <w:lang w:val="sr-Cyrl-CS"/>
        </w:rPr>
        <w:t>рачунате накнаде потребно доставити доказ о уплати.</w:t>
      </w:r>
    </w:p>
    <w:p w:rsidR="00F75DE8" w:rsidRDefault="00F75DE8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5DE8" w:rsidRDefault="00F75DE8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5DE8" w:rsidRDefault="00892F84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рад комисије на терену обезбиједити:</w:t>
      </w:r>
    </w:p>
    <w:p w:rsidR="00892F84" w:rsidRDefault="00892F84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92F84" w:rsidRDefault="00892F84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- Грађевинску дозволу са главним пројектом на основу којег је издана дозвола и пројекат изведеног стања, уколико је израђен;</w:t>
      </w:r>
    </w:p>
    <w:p w:rsidR="00892F84" w:rsidRDefault="00892F84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54692">
        <w:rPr>
          <w:rFonts w:ascii="Times New Roman" w:hAnsi="Times New Roman" w:cs="Times New Roman"/>
          <w:sz w:val="24"/>
          <w:szCs w:val="24"/>
          <w:lang w:val="sr-Cyrl-CS"/>
        </w:rPr>
        <w:t>Доказ о квалитету радова, грађевинских производа и опреме;</w:t>
      </w:r>
    </w:p>
    <w:p w:rsidR="00154692" w:rsidRDefault="00154692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Документацију о извршеним испитивањима и резултатима тестирања носивости конструкције, ако се посебним прописима тестирање захтијева;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Грађевински дневник;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Грађевинску књигу, за оне објекте за које је прописана обавеза њеног вођења;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Књигу инспекција;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Осталу документацију дефинисану посебним прописима у зависности од врсте објекта.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НАПОМЕНЕ:</w:t>
      </w:r>
    </w:p>
    <w:p w:rsidR="00201187" w:rsidRDefault="00201187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Захтјев са документацијом се предаје у Пријемној канце</w:t>
      </w:r>
      <w:r w:rsidR="00A261DE">
        <w:rPr>
          <w:rFonts w:ascii="Times New Roman" w:hAnsi="Times New Roman" w:cs="Times New Roman"/>
          <w:sz w:val="24"/>
          <w:szCs w:val="24"/>
          <w:lang w:val="sr-Cyrl-CS"/>
        </w:rPr>
        <w:t>ларији на шалтеру бр. 2,</w:t>
      </w:r>
    </w:p>
    <w:p w:rsidR="00A261DE" w:rsidRPr="00A261DE" w:rsidRDefault="00A261DE" w:rsidP="00A400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Документи се прилажу у оригиналу или овјереној копији.</w:t>
      </w:r>
    </w:p>
    <w:p w:rsidR="00892F84" w:rsidRPr="00B901D3" w:rsidRDefault="00892F84" w:rsidP="00A40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3682" w:rsidRPr="00515133" w:rsidRDefault="00B63682" w:rsidP="0051513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B63682" w:rsidRPr="00515133" w:rsidSect="0052160A">
      <w:pgSz w:w="12240" w:h="15840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160A"/>
    <w:rsid w:val="00020056"/>
    <w:rsid w:val="00154692"/>
    <w:rsid w:val="001E4797"/>
    <w:rsid w:val="00201187"/>
    <w:rsid w:val="002410F5"/>
    <w:rsid w:val="00286069"/>
    <w:rsid w:val="0034598C"/>
    <w:rsid w:val="00486792"/>
    <w:rsid w:val="004D136C"/>
    <w:rsid w:val="004E2F01"/>
    <w:rsid w:val="00515133"/>
    <w:rsid w:val="0052160A"/>
    <w:rsid w:val="0055701A"/>
    <w:rsid w:val="00594A11"/>
    <w:rsid w:val="005F2A6E"/>
    <w:rsid w:val="00622168"/>
    <w:rsid w:val="00654522"/>
    <w:rsid w:val="006621A3"/>
    <w:rsid w:val="006D2290"/>
    <w:rsid w:val="00816337"/>
    <w:rsid w:val="00892F84"/>
    <w:rsid w:val="00897975"/>
    <w:rsid w:val="008B1F09"/>
    <w:rsid w:val="009222F8"/>
    <w:rsid w:val="00A261DE"/>
    <w:rsid w:val="00A4006B"/>
    <w:rsid w:val="00A6264C"/>
    <w:rsid w:val="00B63682"/>
    <w:rsid w:val="00B901D3"/>
    <w:rsid w:val="00BA5DB7"/>
    <w:rsid w:val="00BB0145"/>
    <w:rsid w:val="00E05B7C"/>
    <w:rsid w:val="00F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zeljkoz</dc:creator>
  <cp:keywords/>
  <dc:description/>
  <cp:lastModifiedBy>zeljkoz</cp:lastModifiedBy>
  <cp:revision>12</cp:revision>
  <dcterms:created xsi:type="dcterms:W3CDTF">2016-04-22T11:34:00Z</dcterms:created>
  <dcterms:modified xsi:type="dcterms:W3CDTF">2016-05-11T08:39:00Z</dcterms:modified>
</cp:coreProperties>
</file>