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1F" w:rsidRDefault="0028721F" w:rsidP="0028721F">
      <w:pPr>
        <w:spacing w:after="200"/>
        <w:ind w:hanging="540"/>
        <w:jc w:val="both"/>
        <w:rPr>
          <w:rFonts w:ascii="Times New Roman" w:hAnsi="Times New Roman" w:cs="Times New Roman"/>
          <w:b/>
          <w:bCs/>
          <w:lang w:val="sr-Cyrl-CS"/>
        </w:rPr>
      </w:pPr>
      <w:r w:rsidRPr="00D6529D">
        <w:rPr>
          <w:rFonts w:ascii="Times New Roman" w:hAnsi="Times New Roman" w:cs="Times New Roman"/>
          <w:b/>
          <w:bCs/>
        </w:rPr>
        <w:t>5. ИНФОРМАЦИЈЕ О ТЕНДЕРСКОЈ ДОКУМЕНТАЦИЈИ</w:t>
      </w:r>
    </w:p>
    <w:p w:rsidR="0028721F" w:rsidRPr="00561299" w:rsidRDefault="0028721F" w:rsidP="0028721F">
      <w:pPr>
        <w:spacing w:before="240" w:after="200"/>
        <w:jc w:val="both"/>
        <w:rPr>
          <w:rFonts w:ascii="Times New Roman" w:hAnsi="Times New Roman" w:cs="Times New Roman"/>
          <w:b/>
          <w:bCs/>
          <w:lang w:val="sr-Cyrl-CS"/>
        </w:rPr>
      </w:pPr>
      <w:r w:rsidRPr="00D6529D">
        <w:rPr>
          <w:rFonts w:ascii="Times New Roman" w:hAnsi="Times New Roman" w:cs="Times New Roman"/>
        </w:rPr>
        <w:t>5.1.</w:t>
      </w:r>
      <w:r w:rsidRPr="00D6529D">
        <w:rPr>
          <w:rFonts w:ascii="Times New Roman" w:hAnsi="Times New Roman" w:cs="Times New Roman"/>
          <w:lang w:val="sr-Cyrl-CS"/>
        </w:rPr>
        <w:t xml:space="preserve"> </w:t>
      </w:r>
      <w:r w:rsidRPr="00D6529D">
        <w:rPr>
          <w:rFonts w:ascii="Times New Roman" w:hAnsi="Times New Roman" w:cs="Times New Roman"/>
        </w:rPr>
        <w:t>Преузимање тендерске документације</w:t>
      </w:r>
      <w:r>
        <w:rPr>
          <w:rFonts w:ascii="Times New Roman" w:hAnsi="Times New Roman" w:cs="Times New Roman"/>
          <w:lang w:val="sr-Cyrl-CS"/>
        </w:rPr>
        <w:t xml:space="preserve"> (ТД)</w:t>
      </w:r>
      <w:r w:rsidRPr="00D6529D">
        <w:rPr>
          <w:rFonts w:ascii="Times New Roman" w:hAnsi="Times New Roman" w:cs="Times New Roman"/>
        </w:rPr>
        <w:t xml:space="preserve"> је без накнаде. </w:t>
      </w:r>
    </w:p>
    <w:p w:rsidR="0028721F" w:rsidRDefault="0028721F" w:rsidP="0028721F">
      <w:pPr>
        <w:jc w:val="both"/>
        <w:rPr>
          <w:rFonts w:ascii="Times New Roman" w:hAnsi="Times New Roman" w:cs="Times New Roman"/>
          <w:b/>
          <w:iCs/>
          <w:lang w:val="sr-Cyrl-CS"/>
        </w:rPr>
      </w:pPr>
      <w:r w:rsidRPr="00D6529D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lang w:val="sr-Cyrl-CS"/>
        </w:rPr>
        <w:t xml:space="preserve">Тендерска документација се доставља  понуђачу </w:t>
      </w:r>
      <w:r w:rsidRPr="00407BCB">
        <w:rPr>
          <w:rFonts w:ascii="Times New Roman" w:hAnsi="Times New Roman" w:cs="Times New Roman"/>
          <w:b/>
          <w:iCs/>
          <w:lang w:val="sr-Cyrl-RS"/>
        </w:rPr>
        <w:t>''</w:t>
      </w:r>
      <w:r>
        <w:rPr>
          <w:rFonts w:ascii="Times New Roman" w:hAnsi="Times New Roman" w:cs="Times New Roman"/>
          <w:b/>
          <w:iCs/>
          <w:lang w:val="en-US"/>
        </w:rPr>
        <w:t>LANACO</w:t>
      </w:r>
      <w:r w:rsidRPr="00407BCB">
        <w:rPr>
          <w:rFonts w:ascii="Times New Roman" w:hAnsi="Times New Roman" w:cs="Times New Roman"/>
          <w:b/>
          <w:iCs/>
          <w:lang w:val="sr-Cyrl-RS"/>
        </w:rPr>
        <w:t>'' д.о.о.</w:t>
      </w:r>
      <w:r>
        <w:rPr>
          <w:rFonts w:ascii="Times New Roman" w:hAnsi="Times New Roman" w:cs="Times New Roman"/>
          <w:b/>
          <w:iCs/>
          <w:lang w:val="sr-Cyrl-RS"/>
        </w:rPr>
        <w:t xml:space="preserve"> Бања Лука</w:t>
      </w:r>
    </w:p>
    <w:p w:rsidR="0028721F" w:rsidRPr="00E54751" w:rsidRDefault="0028721F" w:rsidP="0028721F">
      <w:pPr>
        <w:spacing w:after="20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s-Cyrl-BA"/>
        </w:rPr>
      </w:pPr>
      <w:r>
        <w:rPr>
          <w:rFonts w:ascii="Times New Roman" w:hAnsi="Times New Roman" w:cs="Times New Roman"/>
          <w:lang w:val="sr-Cyrl-CS"/>
        </w:rPr>
        <w:t xml:space="preserve">Који је израдио </w:t>
      </w:r>
      <w:r>
        <w:rPr>
          <w:rFonts w:ascii="Times New Roman" w:hAnsi="Times New Roman" w:cs="Times New Roman"/>
          <w:iCs/>
          <w:lang w:val="bs-Cyrl-BA"/>
        </w:rPr>
        <w:t>софтверски пакет</w:t>
      </w:r>
      <w:r>
        <w:rPr>
          <w:rFonts w:ascii="Times New Roman" w:hAnsi="Times New Roman" w:cs="Times New Roman"/>
          <w:iCs/>
          <w:lang w:val="sr-Cyrl-CS"/>
        </w:rPr>
        <w:t xml:space="preserve">  за службу рачуноводства Дома здравља: </w:t>
      </w:r>
      <w:r>
        <w:rPr>
          <w:rFonts w:ascii="Times New Roman" w:hAnsi="Times New Roman" w:cs="Times New Roman"/>
          <w:b/>
          <w:iCs/>
          <w:lang w:val="sr-Cyrl-CS"/>
        </w:rPr>
        <w:t>„</w:t>
      </w:r>
      <w:r w:rsidRPr="00E54751">
        <w:rPr>
          <w:b/>
        </w:rPr>
        <w:t>EcoOne Enterprise</w:t>
      </w:r>
      <w:r>
        <w:rPr>
          <w:b/>
          <w:lang w:val="bs-Cyrl-BA"/>
        </w:rPr>
        <w:t>“</w:t>
      </w:r>
    </w:p>
    <w:p w:rsidR="0028721F" w:rsidRPr="00A36993" w:rsidRDefault="0028721F" w:rsidP="0028721F">
      <w:pPr>
        <w:jc w:val="both"/>
        <w:rPr>
          <w:rFonts w:ascii="Times New Roman" w:hAnsi="Times New Roman" w:cs="Times New Roman"/>
          <w:lang w:val="sr-Cyrl-CS"/>
        </w:rPr>
      </w:pPr>
    </w:p>
    <w:p w:rsidR="0028721F" w:rsidRPr="0044553E" w:rsidRDefault="0028721F" w:rsidP="0028721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sr-Cyrl-CS"/>
        </w:rPr>
        <w:t>3</w:t>
      </w:r>
      <w:r w:rsidRPr="00D6529D">
        <w:rPr>
          <w:rFonts w:ascii="Times New Roman" w:hAnsi="Times New Roman" w:cs="Times New Roman"/>
        </w:rPr>
        <w:t>.</w:t>
      </w:r>
      <w:r w:rsidRPr="00D6529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Тендерска документација се доставља понуђачу путем електронске поште. Уговорни орган је објавио информацију о намјери провођења овог преговарачког поступка без објаве обавјештења о набавци на интернет страници: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</w:instrText>
      </w:r>
      <w:r w:rsidRPr="004F6173">
        <w:rPr>
          <w:rFonts w:ascii="Times New Roman" w:hAnsi="Times New Roman" w:cs="Times New Roman"/>
        </w:rPr>
        <w:instrText>www.</w:instrText>
      </w:r>
      <w:r w:rsidRPr="004F6173">
        <w:rPr>
          <w:rFonts w:ascii="Times New Roman" w:hAnsi="Times New Roman" w:cs="Times New Roman"/>
          <w:lang w:val="en-US"/>
        </w:rPr>
        <w:instrText>opstinakotorvaros</w:instrText>
      </w:r>
      <w:r w:rsidRPr="00290848">
        <w:rPr>
          <w:rFonts w:ascii="Times New Roman" w:hAnsi="Times New Roman" w:cs="Times New Roman"/>
          <w:lang w:val="ru-RU"/>
        </w:rPr>
        <w:instrText>.</w:instrText>
      </w:r>
      <w:r w:rsidRPr="004F6173">
        <w:rPr>
          <w:rFonts w:ascii="Times New Roman" w:hAnsi="Times New Roman" w:cs="Times New Roman"/>
          <w:lang w:val="en-US"/>
        </w:rPr>
        <w:instrText>com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2C0122">
        <w:rPr>
          <w:rStyle w:val="Hyperlink"/>
          <w:rFonts w:ascii="Times New Roman" w:hAnsi="Times New Roman" w:cs="Times New Roman"/>
        </w:rPr>
        <w:t>www.</w:t>
      </w:r>
      <w:proofErr w:type="spellStart"/>
      <w:r w:rsidRPr="002C0122">
        <w:rPr>
          <w:rStyle w:val="Hyperlink"/>
          <w:rFonts w:ascii="Times New Roman" w:hAnsi="Times New Roman" w:cs="Times New Roman"/>
          <w:lang w:val="en-US"/>
        </w:rPr>
        <w:t>opstinakotorvaros</w:t>
      </w:r>
      <w:proofErr w:type="spellEnd"/>
      <w:r w:rsidRPr="00290848">
        <w:rPr>
          <w:rStyle w:val="Hyperlink"/>
          <w:rFonts w:ascii="Times New Roman" w:hAnsi="Times New Roman" w:cs="Times New Roman"/>
          <w:lang w:val="ru-RU"/>
        </w:rPr>
        <w:t>.</w:t>
      </w:r>
      <w:r w:rsidRPr="002C0122">
        <w:rPr>
          <w:rStyle w:val="Hyperlink"/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 да се тендерска документација за наведену набавку може учинити доступном сваком заинтересованом понуђачу сваким радним даном у просторијама Дома здравља, зграда управе, закључно са 03</w:t>
      </w:r>
      <w:r w:rsidRPr="006A2E0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04</w:t>
      </w:r>
      <w:r w:rsidRPr="006A2E0A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године а у складу са чланом 28. став (4) Закона о јавним набавкама ( Службени гласник БиХ 39/14). </w:t>
      </w:r>
    </w:p>
    <w:p w:rsidR="0028721F" w:rsidRPr="00561299" w:rsidRDefault="0028721F" w:rsidP="0028721F">
      <w:pPr>
        <w:jc w:val="both"/>
        <w:rPr>
          <w:rFonts w:ascii="Times New Roman" w:hAnsi="Times New Roman" w:cs="Times New Roman"/>
          <w:lang w:val="sr-Cyrl-CS"/>
        </w:rPr>
      </w:pPr>
    </w:p>
    <w:p w:rsidR="0028721F" w:rsidRDefault="0028721F" w:rsidP="0028721F">
      <w:pPr>
        <w:ind w:hanging="114"/>
        <w:jc w:val="both"/>
        <w:rPr>
          <w:rFonts w:ascii="Times New Roman" w:hAnsi="Times New Roman" w:cs="Times New Roman"/>
          <w:lang w:val="sr-Cyrl-CS"/>
        </w:rPr>
      </w:pPr>
      <w:r w:rsidRPr="00D6529D">
        <w:rPr>
          <w:rFonts w:ascii="Times New Roman" w:hAnsi="Times New Roman" w:cs="Times New Roman"/>
        </w:rPr>
        <w:t xml:space="preserve">  5.</w:t>
      </w:r>
      <w:r>
        <w:rPr>
          <w:rFonts w:ascii="Times New Roman" w:hAnsi="Times New Roman" w:cs="Times New Roman"/>
          <w:lang w:val="sr-Cyrl-CS"/>
        </w:rPr>
        <w:t>4</w:t>
      </w:r>
      <w:r w:rsidRPr="00D6529D">
        <w:rPr>
          <w:rFonts w:ascii="Times New Roman" w:hAnsi="Times New Roman" w:cs="Times New Roman"/>
        </w:rPr>
        <w:t>.</w:t>
      </w:r>
      <w:r w:rsidRPr="00D6529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Понуђач може тражити појашњење тендерске документације од уговорног органа у писаној форми, и то благовремено, најкасније 3 (три) дана прије истека рока за подношење понуда.</w:t>
      </w:r>
    </w:p>
    <w:p w:rsidR="0028721F" w:rsidRDefault="0028721F" w:rsidP="0028721F">
      <w:pPr>
        <w:ind w:hanging="114"/>
        <w:jc w:val="both"/>
        <w:rPr>
          <w:rFonts w:ascii="Times New Roman" w:hAnsi="Times New Roman" w:cs="Times New Roman"/>
          <w:lang w:val="sr-Cyrl-CS"/>
        </w:rPr>
      </w:pPr>
    </w:p>
    <w:p w:rsidR="0028721F" w:rsidRPr="0044553E" w:rsidRDefault="0028721F" w:rsidP="0028721F">
      <w:pPr>
        <w:ind w:hanging="11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5.5. Уговорни орган ће припремити одговор у писаној форми и доставити га понуђачу у што краћем рок. Ако одговор уговорног органа доведе до измјене тендерске документације и те измјене захтијевају да се изврше знатне измјене и/или да се прилагоди понуда понуђача, уговорни орган ће продужити рок за достављање понуда и то најмање за 7 (седам) дана.</w:t>
      </w:r>
    </w:p>
    <w:p w:rsidR="0028721F" w:rsidRPr="00D6529D" w:rsidRDefault="0028721F" w:rsidP="0028721F">
      <w:pPr>
        <w:ind w:left="426" w:hanging="720"/>
        <w:jc w:val="both"/>
        <w:rPr>
          <w:rFonts w:ascii="Times New Roman" w:hAnsi="Times New Roman" w:cs="Times New Roman"/>
          <w:b/>
          <w:bCs/>
        </w:rPr>
      </w:pPr>
    </w:p>
    <w:p w:rsidR="0028721F" w:rsidRDefault="0028721F" w:rsidP="0028721F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290848">
        <w:rPr>
          <w:sz w:val="22"/>
          <w:szCs w:val="22"/>
          <w:lang w:val="ru-RU"/>
        </w:rPr>
        <w:t>5.</w:t>
      </w:r>
      <w:r>
        <w:rPr>
          <w:sz w:val="22"/>
          <w:szCs w:val="22"/>
          <w:lang w:val="sr-Cyrl-CS"/>
        </w:rPr>
        <w:t>6</w:t>
      </w:r>
      <w:r w:rsidRPr="00290848">
        <w:rPr>
          <w:sz w:val="22"/>
          <w:szCs w:val="22"/>
          <w:lang w:val="ru-RU"/>
        </w:rPr>
        <w:t>.</w:t>
      </w:r>
      <w:r w:rsidRPr="00D6529D">
        <w:rPr>
          <w:sz w:val="22"/>
          <w:szCs w:val="22"/>
          <w:lang w:val="sr-Cyrl-CS"/>
        </w:rPr>
        <w:t xml:space="preserve"> </w:t>
      </w:r>
      <w:r w:rsidRPr="00290848">
        <w:rPr>
          <w:sz w:val="22"/>
          <w:szCs w:val="22"/>
          <w:lang w:val="ru-RU"/>
        </w:rPr>
        <w:t xml:space="preserve">Уговорни орган може у свако доба измијенити или допунити тендерску документацију под условом да се оне доставе заинтересованим понуђачима исти дан, а најкасније </w:t>
      </w:r>
      <w:r>
        <w:rPr>
          <w:sz w:val="22"/>
          <w:szCs w:val="22"/>
          <w:lang w:val="sr-Cyrl-CS"/>
        </w:rPr>
        <w:t>3</w:t>
      </w:r>
      <w:r w:rsidRPr="00290848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sr-Cyrl-CS"/>
        </w:rPr>
        <w:t>три</w:t>
      </w:r>
      <w:r w:rsidRPr="00290848">
        <w:rPr>
          <w:sz w:val="22"/>
          <w:szCs w:val="22"/>
          <w:lang w:val="ru-RU"/>
        </w:rPr>
        <w:t xml:space="preserve">) дана прије датума који је одређен као рок за подношење понуда. Извршена измјена ће бити саставни дио тендерске документације. </w:t>
      </w:r>
      <w:r w:rsidRPr="00D6529D">
        <w:rPr>
          <w:sz w:val="22"/>
          <w:szCs w:val="22"/>
          <w:lang w:val="hr-HR"/>
        </w:rPr>
        <w:t xml:space="preserve">У случају да такве измјене подразумијевају суштинску промјену предмета набавке, уговорни орган ће продужити рок за пријем понуда најмање за 7 (седам) дана, у зависности од сложености предмета набавке. </w:t>
      </w:r>
    </w:p>
    <w:p w:rsidR="00AA22B4" w:rsidRDefault="00AA22B4">
      <w:bookmarkStart w:id="0" w:name="_GoBack"/>
      <w:bookmarkEnd w:id="0"/>
    </w:p>
    <w:sectPr w:rsidR="00AA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F"/>
    <w:rsid w:val="0028721F"/>
    <w:rsid w:val="00A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A653B-3389-4045-AC9A-D45F429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1F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2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rsid w:val="0028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2019-03-26T07:23:00Z</dcterms:created>
  <dcterms:modified xsi:type="dcterms:W3CDTF">2019-03-26T07:24:00Z</dcterms:modified>
</cp:coreProperties>
</file>