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FB106" w14:textId="453C19B0" w:rsidR="00424E53" w:rsidRPr="006C675A" w:rsidRDefault="00424E53" w:rsidP="009F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75A">
        <w:rPr>
          <w:rFonts w:ascii="Times New Roman" w:eastAsia="Times New Roman" w:hAnsi="Times New Roman" w:cs="Times New Roman"/>
          <w:sz w:val="24"/>
          <w:szCs w:val="24"/>
        </w:rPr>
        <w:t>На основу члана 2.12 став 5. и члана 2.14 став 1. Изборног закона Босне и Херцеговине („Службени гласник БиХ“, бр. 23/01, 7/02, 9/02, 20/02, 25/02, 4/04, 20/04, 25/05, 52/05, 65/05, 77/05, 11/06, 24/06, 32/07, 33/08, 37/08, 32/10, 18/13, 7/14, 31/16 и 41/20), Упутства о утврђивању квалификација, броја, именовању и разрјешењу и обуци чланова изборне комисије основне изборне јединице у Босни и Херцеговини („Службени гласник БиХ", бр. 29/18 и 36/19) и</w:t>
      </w:r>
      <w:r w:rsidR="00BF6997" w:rsidRPr="006C675A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Одлуке</w:t>
      </w:r>
      <w:r w:rsidRPr="006C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997" w:rsidRPr="006C675A">
        <w:rPr>
          <w:rFonts w:ascii="Times New Roman" w:eastAsia="Times New Roman" w:hAnsi="Times New Roman" w:cs="Times New Roman"/>
          <w:sz w:val="24"/>
          <w:szCs w:val="24"/>
        </w:rPr>
        <w:t>о расписивању Јавног огласа за именовање два чланa  Општинске изборне комисије Kотор Варош</w:t>
      </w:r>
      <w:r w:rsidRPr="006C67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04E98" w:rsidRPr="006C675A">
        <w:rPr>
          <w:rFonts w:ascii="Times New Roman" w:eastAsia="Times New Roman" w:hAnsi="Times New Roman" w:cs="Times New Roman"/>
          <w:sz w:val="24"/>
          <w:szCs w:val="24"/>
          <w:lang w:val="sr-Cyrl-BA"/>
        </w:rPr>
        <w:t>(„Службени гласник Општине Котор Варош, број 3/21“)</w:t>
      </w:r>
      <w:r w:rsidRPr="006C675A">
        <w:rPr>
          <w:rFonts w:ascii="Times New Roman" w:eastAsia="Times New Roman" w:hAnsi="Times New Roman" w:cs="Times New Roman"/>
          <w:sz w:val="24"/>
          <w:szCs w:val="24"/>
        </w:rPr>
        <w:t xml:space="preserve">, Скупштина </w:t>
      </w:r>
      <w:r w:rsidR="00F04E98" w:rsidRPr="006C675A">
        <w:rPr>
          <w:rFonts w:ascii="Times New Roman" w:eastAsia="Times New Roman" w:hAnsi="Times New Roman" w:cs="Times New Roman"/>
          <w:sz w:val="24"/>
          <w:szCs w:val="24"/>
          <w:lang w:val="sr-Cyrl-BA"/>
        </w:rPr>
        <w:t>општине Котор Варош расписује</w:t>
      </w:r>
    </w:p>
    <w:p w14:paraId="1CE36162" w14:textId="77777777" w:rsidR="00424E53" w:rsidRPr="006C675A" w:rsidRDefault="00424E53" w:rsidP="009F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10F56D" w14:textId="3EB369F0" w:rsidR="00424E53" w:rsidRPr="006C675A" w:rsidRDefault="00424E53" w:rsidP="009F6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C675A">
        <w:rPr>
          <w:rFonts w:ascii="Times New Roman" w:eastAsia="Times New Roman" w:hAnsi="Times New Roman" w:cs="Times New Roman"/>
          <w:sz w:val="24"/>
          <w:szCs w:val="24"/>
        </w:rPr>
        <w:t xml:space="preserve">ЈАВНИ </w:t>
      </w:r>
      <w:r w:rsidR="00BF6997" w:rsidRPr="006C675A">
        <w:rPr>
          <w:rFonts w:ascii="Times New Roman" w:eastAsia="Times New Roman" w:hAnsi="Times New Roman" w:cs="Times New Roman"/>
          <w:sz w:val="24"/>
          <w:szCs w:val="24"/>
          <w:lang w:val="sr-Cyrl-BA"/>
        </w:rPr>
        <w:t>ОГЛАС</w:t>
      </w:r>
    </w:p>
    <w:p w14:paraId="7179E9B1" w14:textId="39FEDDBA" w:rsidR="00424E53" w:rsidRPr="006C675A" w:rsidRDefault="00424E53" w:rsidP="009F6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C675A">
        <w:rPr>
          <w:rFonts w:ascii="Times New Roman" w:eastAsia="Times New Roman" w:hAnsi="Times New Roman" w:cs="Times New Roman"/>
          <w:sz w:val="24"/>
          <w:szCs w:val="24"/>
        </w:rPr>
        <w:t xml:space="preserve">за именовање </w:t>
      </w:r>
      <w:r w:rsidR="00F04E98" w:rsidRPr="006C675A">
        <w:rPr>
          <w:rFonts w:ascii="Times New Roman" w:eastAsia="Times New Roman" w:hAnsi="Times New Roman" w:cs="Times New Roman"/>
          <w:sz w:val="24"/>
          <w:szCs w:val="24"/>
          <w:lang w:val="sr-Cyrl-BA"/>
        </w:rPr>
        <w:t>два</w:t>
      </w:r>
      <w:r w:rsidRPr="006C675A">
        <w:rPr>
          <w:rFonts w:ascii="Times New Roman" w:eastAsia="Times New Roman" w:hAnsi="Times New Roman" w:cs="Times New Roman"/>
          <w:sz w:val="24"/>
          <w:szCs w:val="24"/>
        </w:rPr>
        <w:t xml:space="preserve"> члана </w:t>
      </w:r>
      <w:r w:rsidR="00F04E98" w:rsidRPr="006C675A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Општинске </w:t>
      </w:r>
      <w:r w:rsidRPr="006C675A">
        <w:rPr>
          <w:rFonts w:ascii="Times New Roman" w:eastAsia="Times New Roman" w:hAnsi="Times New Roman" w:cs="Times New Roman"/>
          <w:sz w:val="24"/>
          <w:szCs w:val="24"/>
        </w:rPr>
        <w:t xml:space="preserve">изборне комисије </w:t>
      </w:r>
      <w:r w:rsidR="00F04E98" w:rsidRPr="006C675A">
        <w:rPr>
          <w:rFonts w:ascii="Times New Roman" w:eastAsia="Times New Roman" w:hAnsi="Times New Roman" w:cs="Times New Roman"/>
          <w:sz w:val="24"/>
          <w:szCs w:val="24"/>
          <w:lang w:val="sr-Cyrl-BA"/>
        </w:rPr>
        <w:t>Котор Варош</w:t>
      </w:r>
    </w:p>
    <w:p w14:paraId="46F4876C" w14:textId="77777777" w:rsidR="00424E53" w:rsidRPr="006C675A" w:rsidRDefault="00424E53" w:rsidP="009F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44EBD5" w14:textId="77777777" w:rsidR="00495FDD" w:rsidRPr="006C675A" w:rsidRDefault="00424E53" w:rsidP="009F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75A">
        <w:rPr>
          <w:rFonts w:ascii="Times New Roman" w:eastAsia="Times New Roman" w:hAnsi="Times New Roman" w:cs="Times New Roman"/>
          <w:sz w:val="24"/>
          <w:szCs w:val="24"/>
        </w:rPr>
        <w:t xml:space="preserve">I - Упражњена позиција </w:t>
      </w:r>
    </w:p>
    <w:p w14:paraId="38BDC40B" w14:textId="107F67A8" w:rsidR="00424E53" w:rsidRPr="006C675A" w:rsidRDefault="00495FDD" w:rsidP="009F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75A">
        <w:rPr>
          <w:rFonts w:ascii="Times New Roman" w:eastAsia="Times New Roman" w:hAnsi="Times New Roman" w:cs="Times New Roman"/>
          <w:sz w:val="24"/>
          <w:szCs w:val="24"/>
          <w:lang w:val="sr-Cyrl-BA"/>
        </w:rPr>
        <w:t>Скупштина општине Котор Варош</w:t>
      </w:r>
      <w:r w:rsidR="00424E53" w:rsidRPr="006C675A">
        <w:rPr>
          <w:rFonts w:ascii="Times New Roman" w:eastAsia="Times New Roman" w:hAnsi="Times New Roman" w:cs="Times New Roman"/>
          <w:sz w:val="24"/>
          <w:szCs w:val="24"/>
        </w:rPr>
        <w:t xml:space="preserve"> расписује Јавни </w:t>
      </w:r>
      <w:r w:rsidR="00BF6997" w:rsidRPr="006C675A">
        <w:rPr>
          <w:rFonts w:ascii="Times New Roman" w:eastAsia="Times New Roman" w:hAnsi="Times New Roman" w:cs="Times New Roman"/>
          <w:sz w:val="24"/>
          <w:szCs w:val="24"/>
          <w:lang w:val="sr-Cyrl-BA"/>
        </w:rPr>
        <w:t>оглас</w:t>
      </w:r>
      <w:r w:rsidR="00424E53" w:rsidRPr="006C675A">
        <w:rPr>
          <w:rFonts w:ascii="Times New Roman" w:eastAsia="Times New Roman" w:hAnsi="Times New Roman" w:cs="Times New Roman"/>
          <w:sz w:val="24"/>
          <w:szCs w:val="24"/>
        </w:rPr>
        <w:t xml:space="preserve"> за именовање </w:t>
      </w:r>
      <w:r w:rsidRPr="006C675A">
        <w:rPr>
          <w:rFonts w:ascii="Times New Roman" w:eastAsia="Times New Roman" w:hAnsi="Times New Roman" w:cs="Times New Roman"/>
          <w:sz w:val="24"/>
          <w:szCs w:val="24"/>
          <w:lang w:val="sr-Cyrl-BA"/>
        </w:rPr>
        <w:t>два</w:t>
      </w:r>
      <w:r w:rsidR="00424E53" w:rsidRPr="006C675A">
        <w:rPr>
          <w:rFonts w:ascii="Times New Roman" w:eastAsia="Times New Roman" w:hAnsi="Times New Roman" w:cs="Times New Roman"/>
          <w:sz w:val="24"/>
          <w:szCs w:val="24"/>
        </w:rPr>
        <w:t xml:space="preserve"> члана </w:t>
      </w:r>
      <w:r w:rsidRPr="006C675A">
        <w:rPr>
          <w:rFonts w:ascii="Times New Roman" w:eastAsia="Times New Roman" w:hAnsi="Times New Roman" w:cs="Times New Roman"/>
          <w:sz w:val="24"/>
          <w:szCs w:val="24"/>
          <w:lang w:val="sr-Cyrl-BA"/>
        </w:rPr>
        <w:t>Општинске</w:t>
      </w:r>
      <w:r w:rsidR="00424E53" w:rsidRPr="006C675A">
        <w:rPr>
          <w:rFonts w:ascii="Times New Roman" w:eastAsia="Times New Roman" w:hAnsi="Times New Roman" w:cs="Times New Roman"/>
          <w:sz w:val="24"/>
          <w:szCs w:val="24"/>
        </w:rPr>
        <w:t xml:space="preserve"> изборне комисије </w:t>
      </w:r>
      <w:r w:rsidRPr="006C675A">
        <w:rPr>
          <w:rFonts w:ascii="Times New Roman" w:eastAsia="Times New Roman" w:hAnsi="Times New Roman" w:cs="Times New Roman"/>
          <w:sz w:val="24"/>
          <w:szCs w:val="24"/>
          <w:lang w:val="sr-Cyrl-BA"/>
        </w:rPr>
        <w:t>Котор Варош (</w:t>
      </w:r>
      <w:r w:rsidR="00BF6997" w:rsidRPr="006C675A">
        <w:rPr>
          <w:rFonts w:ascii="Times New Roman" w:eastAsia="Times New Roman" w:hAnsi="Times New Roman" w:cs="Times New Roman"/>
          <w:sz w:val="24"/>
          <w:szCs w:val="24"/>
          <w:lang w:val="sr-Cyrl-BA"/>
        </w:rPr>
        <w:t>у</w:t>
      </w:r>
      <w:r w:rsidRPr="006C675A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даљем тексту: ОИК)</w:t>
      </w:r>
      <w:r w:rsidR="00424E53" w:rsidRPr="006C675A">
        <w:rPr>
          <w:rFonts w:ascii="Times New Roman" w:eastAsia="Times New Roman" w:hAnsi="Times New Roman" w:cs="Times New Roman"/>
          <w:sz w:val="24"/>
          <w:szCs w:val="24"/>
        </w:rPr>
        <w:t xml:space="preserve">. Састав </w:t>
      </w:r>
      <w:r w:rsidRPr="006C675A">
        <w:rPr>
          <w:rFonts w:ascii="Times New Roman" w:eastAsia="Times New Roman" w:hAnsi="Times New Roman" w:cs="Times New Roman"/>
          <w:sz w:val="24"/>
          <w:szCs w:val="24"/>
          <w:lang w:val="sr-Cyrl-BA"/>
        </w:rPr>
        <w:t>ОИК-а</w:t>
      </w:r>
      <w:r w:rsidR="00424E53" w:rsidRPr="006C675A">
        <w:rPr>
          <w:rFonts w:ascii="Times New Roman" w:eastAsia="Times New Roman" w:hAnsi="Times New Roman" w:cs="Times New Roman"/>
          <w:sz w:val="24"/>
          <w:szCs w:val="24"/>
        </w:rPr>
        <w:t xml:space="preserve"> је мултиетничан, тако да одражава заступљеност конститутивних народа, укључујући и остале, водећи рачуна о посљедњем попису становништва у Босни и Херцеговини из 2013. године. У саставу </w:t>
      </w:r>
      <w:r w:rsidRPr="006C675A">
        <w:rPr>
          <w:rFonts w:ascii="Times New Roman" w:eastAsia="Times New Roman" w:hAnsi="Times New Roman" w:cs="Times New Roman"/>
          <w:sz w:val="24"/>
          <w:szCs w:val="24"/>
          <w:lang w:val="sr-Cyrl-BA"/>
        </w:rPr>
        <w:t>ОИК-а</w:t>
      </w:r>
      <w:r w:rsidR="00424E53" w:rsidRPr="006C675A">
        <w:rPr>
          <w:rFonts w:ascii="Times New Roman" w:eastAsia="Times New Roman" w:hAnsi="Times New Roman" w:cs="Times New Roman"/>
          <w:sz w:val="24"/>
          <w:szCs w:val="24"/>
        </w:rPr>
        <w:t xml:space="preserve"> настојаће се обезбиједити заступљеност полова у складу са Законом о равноправности полова у Босни и Херцеговини. </w:t>
      </w:r>
    </w:p>
    <w:p w14:paraId="5A376939" w14:textId="77777777" w:rsidR="00495FDD" w:rsidRPr="006C675A" w:rsidRDefault="00495FDD" w:rsidP="009F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E450ED" w14:textId="187BA360" w:rsidR="00495FDD" w:rsidRPr="006C675A" w:rsidRDefault="00424E53" w:rsidP="009F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75A">
        <w:rPr>
          <w:rFonts w:ascii="Times New Roman" w:eastAsia="Times New Roman" w:hAnsi="Times New Roman" w:cs="Times New Roman"/>
          <w:sz w:val="24"/>
          <w:szCs w:val="24"/>
        </w:rPr>
        <w:t xml:space="preserve">II - Опис послова </w:t>
      </w:r>
    </w:p>
    <w:p w14:paraId="77F5764F" w14:textId="4427E5C1" w:rsidR="00424E53" w:rsidRPr="006C675A" w:rsidRDefault="00424E53" w:rsidP="009F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75A">
        <w:rPr>
          <w:rFonts w:ascii="Times New Roman" w:eastAsia="Times New Roman" w:hAnsi="Times New Roman" w:cs="Times New Roman"/>
          <w:sz w:val="24"/>
          <w:szCs w:val="24"/>
        </w:rPr>
        <w:t xml:space="preserve">Надлежност </w:t>
      </w:r>
      <w:r w:rsidR="00495FDD" w:rsidRPr="006C675A">
        <w:rPr>
          <w:rFonts w:ascii="Times New Roman" w:eastAsia="Times New Roman" w:hAnsi="Times New Roman" w:cs="Times New Roman"/>
          <w:sz w:val="24"/>
          <w:szCs w:val="24"/>
          <w:lang w:val="sr-Cyrl-BA"/>
        </w:rPr>
        <w:t>ОИК</w:t>
      </w:r>
      <w:r w:rsidRPr="006C675A">
        <w:rPr>
          <w:rFonts w:ascii="Times New Roman" w:eastAsia="Times New Roman" w:hAnsi="Times New Roman" w:cs="Times New Roman"/>
          <w:sz w:val="24"/>
          <w:szCs w:val="24"/>
        </w:rPr>
        <w:t xml:space="preserve"> утврђена је одредбама члана 2.13 Изборног закона Босне и Херцеговине и одговарајућим подзаконским прописима. </w:t>
      </w:r>
    </w:p>
    <w:p w14:paraId="7956F82C" w14:textId="77777777" w:rsidR="00495FDD" w:rsidRPr="006C675A" w:rsidRDefault="00495FDD" w:rsidP="009F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F9CC2E" w14:textId="77777777" w:rsidR="009F6973" w:rsidRPr="006C675A" w:rsidRDefault="009F6973" w:rsidP="009F697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C675A">
        <w:rPr>
          <w:rFonts w:ascii="Times New Roman" w:hAnsi="Times New Roman"/>
          <w:sz w:val="24"/>
          <w:szCs w:val="24"/>
        </w:rPr>
        <w:t>III</w:t>
      </w:r>
      <w:r w:rsidRPr="006C675A">
        <w:rPr>
          <w:rFonts w:ascii="Times New Roman" w:hAnsi="Times New Roman"/>
          <w:sz w:val="24"/>
          <w:szCs w:val="24"/>
          <w:lang w:val="sr-Cyrl-CS"/>
        </w:rPr>
        <w:t xml:space="preserve"> Општи и посебни услови</w:t>
      </w:r>
    </w:p>
    <w:p w14:paraId="4631FE7D" w14:textId="041AEBF0" w:rsidR="00E72317" w:rsidRPr="006C675A" w:rsidRDefault="00E72317" w:rsidP="009F697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C675A">
        <w:rPr>
          <w:rFonts w:ascii="Times New Roman" w:hAnsi="Times New Roman"/>
          <w:sz w:val="24"/>
          <w:szCs w:val="24"/>
          <w:lang w:val="sr-Cyrl-CS"/>
        </w:rPr>
        <w:t>Општи услови за кандидате за члана  Општинске изборне комисије су:</w:t>
      </w:r>
    </w:p>
    <w:p w14:paraId="06FCDE1A" w14:textId="79212D2E" w:rsidR="00E72317" w:rsidRPr="006C675A" w:rsidRDefault="00E72317" w:rsidP="009F697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6C675A">
        <w:rPr>
          <w:rFonts w:ascii="Times New Roman" w:hAnsi="Times New Roman"/>
          <w:sz w:val="24"/>
          <w:szCs w:val="24"/>
          <w:lang w:val="sr-Cyrl-CS"/>
        </w:rPr>
        <w:t>да је лице са правом гласа (да су држављани Републике Српске</w:t>
      </w:r>
      <w:r w:rsidR="0065734E">
        <w:rPr>
          <w:rFonts w:ascii="Times New Roman" w:hAnsi="Times New Roman"/>
          <w:sz w:val="24"/>
          <w:szCs w:val="24"/>
          <w:lang w:val="sr-Cyrl-CS"/>
        </w:rPr>
        <w:t>/</w:t>
      </w:r>
      <w:r w:rsidRPr="006C675A">
        <w:rPr>
          <w:rFonts w:ascii="Times New Roman" w:hAnsi="Times New Roman"/>
          <w:sz w:val="24"/>
          <w:szCs w:val="24"/>
          <w:lang w:val="sr-Cyrl-CS"/>
        </w:rPr>
        <w:t>Босне и Херцеговине и да су старији од 18 година)</w:t>
      </w:r>
    </w:p>
    <w:p w14:paraId="377B6B8E" w14:textId="77777777" w:rsidR="00E72317" w:rsidRPr="006C675A" w:rsidRDefault="00E72317" w:rsidP="009F6973">
      <w:pPr>
        <w:pStyle w:val="Normal1"/>
        <w:spacing w:before="0" w:beforeAutospacing="0" w:after="0" w:afterAutospacing="0"/>
        <w:jc w:val="both"/>
      </w:pPr>
      <w:r w:rsidRPr="006C675A">
        <w:t>Пoрeд oпштих услoвa прoписaних члaнoм 2.2 Избoрнoг зaкoнa БиХ, члaн избoрнe кoмисиje мoрa испуњaвaти и пoсeбнe услoвe:</w:t>
      </w:r>
    </w:p>
    <w:p w14:paraId="14DA05F9" w14:textId="77777777" w:rsidR="00E72317" w:rsidRPr="006C675A" w:rsidRDefault="00E72317" w:rsidP="009F6973">
      <w:pPr>
        <w:pStyle w:val="Normal1"/>
        <w:spacing w:before="0" w:beforeAutospacing="0" w:after="0" w:afterAutospacing="0"/>
        <w:jc w:val="both"/>
      </w:pPr>
      <w:r w:rsidRPr="006C675A">
        <w:rPr>
          <w:lang w:val="sr-Cyrl-BA"/>
        </w:rPr>
        <w:t xml:space="preserve">1.  </w:t>
      </w:r>
      <w:r w:rsidRPr="006C675A">
        <w:t xml:space="preserve">дa имa прeбивaлиштe у oпштини </w:t>
      </w:r>
      <w:r w:rsidRPr="006C675A">
        <w:rPr>
          <w:lang w:val="sr-Cyrl-BA"/>
        </w:rPr>
        <w:t>Котор Варош</w:t>
      </w:r>
      <w:r w:rsidRPr="006C675A">
        <w:t>,</w:t>
      </w:r>
    </w:p>
    <w:p w14:paraId="0B23DDB4" w14:textId="77777777" w:rsidR="00E72317" w:rsidRPr="006C675A" w:rsidRDefault="00E72317" w:rsidP="009F6973">
      <w:pPr>
        <w:pStyle w:val="Normal1"/>
        <w:spacing w:before="0" w:beforeAutospacing="0" w:after="0" w:afterAutospacing="0"/>
        <w:jc w:val="both"/>
      </w:pPr>
      <w:r w:rsidRPr="006C675A">
        <w:rPr>
          <w:lang w:val="sr-Cyrl-BA"/>
        </w:rPr>
        <w:t xml:space="preserve">2. </w:t>
      </w:r>
      <w:r w:rsidRPr="006C675A">
        <w:t>дa имa зaвршeн фaкултeт, VII/1 стeпeн стручнe спрeмe или зaвршeн фaкултeт Бoлoњскoг систeмa студирaњa сa нajмaњe 180 ETCS и</w:t>
      </w:r>
    </w:p>
    <w:p w14:paraId="79FCF75D" w14:textId="77777777" w:rsidR="00E72317" w:rsidRPr="006C675A" w:rsidRDefault="00E72317" w:rsidP="009F6973">
      <w:pPr>
        <w:pStyle w:val="Normal1"/>
        <w:spacing w:before="0" w:beforeAutospacing="0" w:after="0" w:afterAutospacing="0"/>
        <w:jc w:val="both"/>
      </w:pPr>
      <w:r w:rsidRPr="006C675A">
        <w:rPr>
          <w:lang w:val="sr-Cyrl-BA"/>
        </w:rPr>
        <w:t xml:space="preserve">3. </w:t>
      </w:r>
      <w:r w:rsidRPr="006C675A">
        <w:t>дa пoсjeдуje искуствo у спрoвoђeњу избoрa.</w:t>
      </w:r>
    </w:p>
    <w:p w14:paraId="78AA94BB" w14:textId="77777777" w:rsidR="00E72317" w:rsidRPr="006C675A" w:rsidRDefault="00E72317" w:rsidP="009F6973">
      <w:pPr>
        <w:pStyle w:val="Normal1"/>
        <w:spacing w:before="0" w:beforeAutospacing="0" w:after="0" w:afterAutospacing="0"/>
        <w:jc w:val="both"/>
      </w:pPr>
    </w:p>
    <w:p w14:paraId="4318C424" w14:textId="22473538" w:rsidR="00E72317" w:rsidRPr="006C675A" w:rsidRDefault="00E72317" w:rsidP="009F6973">
      <w:pPr>
        <w:pStyle w:val="Normal1"/>
        <w:spacing w:before="0" w:beforeAutospacing="0" w:after="0" w:afterAutospacing="0"/>
        <w:ind w:firstLine="720"/>
        <w:jc w:val="both"/>
      </w:pPr>
      <w:r w:rsidRPr="006C675A">
        <w:t>Пoд искуствoм у спрoвoђeњу избoрa пoдрaзумиjeвa сe</w:t>
      </w:r>
      <w:r w:rsidRPr="006C675A">
        <w:rPr>
          <w:lang w:val="sr-Cyrl-BA"/>
        </w:rPr>
        <w:t xml:space="preserve"> </w:t>
      </w:r>
      <w:r w:rsidRPr="006C675A">
        <w:t>члaнствo у избoрнoj кoмисиjи и члaнствo у бирaчкoм oдбoру нa избoримa oбухвaћeним Избoрним зaкoнoм БиХ.</w:t>
      </w:r>
    </w:p>
    <w:p w14:paraId="28297CCF" w14:textId="77777777" w:rsidR="00E72317" w:rsidRPr="006C675A" w:rsidRDefault="00E72317" w:rsidP="009F6973">
      <w:pPr>
        <w:pStyle w:val="Normal1"/>
        <w:spacing w:before="0" w:beforeAutospacing="0" w:after="0" w:afterAutospacing="0"/>
        <w:ind w:firstLine="720"/>
        <w:jc w:val="both"/>
      </w:pPr>
      <w:r w:rsidRPr="006C675A">
        <w:t xml:space="preserve">Изузeтнo, члaн избoрнe кoмисиje мoжe бити лицe сa прeбивaлиштeм из другe oпштинe, укoликo нeмa кaндидaтa сa прeбивaлиштeм у oпштини </w:t>
      </w:r>
      <w:r w:rsidRPr="006C675A">
        <w:rPr>
          <w:lang w:val="sr-Cyrl-BA"/>
        </w:rPr>
        <w:t>Котор Варош</w:t>
      </w:r>
      <w:r w:rsidRPr="006C675A">
        <w:t xml:space="preserve"> кojи испуњaвajу услoвe трaжeнe jaвним oглaсoм.</w:t>
      </w:r>
    </w:p>
    <w:p w14:paraId="5AA5E1F8" w14:textId="2C7B38B4" w:rsidR="00E72317" w:rsidRPr="006C675A" w:rsidRDefault="00E72317" w:rsidP="009F6973">
      <w:pPr>
        <w:pStyle w:val="Normal1"/>
        <w:spacing w:before="0" w:beforeAutospacing="0" w:after="0" w:afterAutospacing="0"/>
        <w:ind w:firstLine="720"/>
        <w:jc w:val="both"/>
        <w:rPr>
          <w:lang w:val="sr-Cyrl-BA"/>
        </w:rPr>
      </w:pPr>
      <w:r w:rsidRPr="006C675A">
        <w:t xml:space="preserve">Изузeтнo oд </w:t>
      </w:r>
      <w:r w:rsidRPr="006C675A">
        <w:rPr>
          <w:lang w:val="sr-Cyrl-BA"/>
        </w:rPr>
        <w:t>тачке 2. Посебних услова</w:t>
      </w:r>
      <w:r w:rsidRPr="006C675A">
        <w:t>, члaн избoрнe кoмисиje мoжe бити лицe кoje имa зaвршeну вишу шкoлу, oднoснo VI стeпeн стручнe спрeмe укoликo je пoтрeбнo испoштoвaти oдрeдбe члaнa 2.14 стaв (1) Избoрнoг зaкoнa БиХ</w:t>
      </w:r>
      <w:r w:rsidRPr="006C675A">
        <w:rPr>
          <w:lang w:val="sr-Cyrl-BA"/>
        </w:rPr>
        <w:t>, кој</w:t>
      </w:r>
      <w:r w:rsidR="00BF6997" w:rsidRPr="006C675A">
        <w:rPr>
          <w:lang w:val="sr-Cyrl-BA"/>
        </w:rPr>
        <w:t>е</w:t>
      </w:r>
      <w:r w:rsidRPr="006C675A">
        <w:rPr>
          <w:lang w:val="sr-Cyrl-BA"/>
        </w:rPr>
        <w:t xml:space="preserve"> се однос</w:t>
      </w:r>
      <w:r w:rsidR="00BF6997" w:rsidRPr="006C675A">
        <w:rPr>
          <w:lang w:val="sr-Cyrl-BA"/>
        </w:rPr>
        <w:t>е</w:t>
      </w:r>
      <w:r w:rsidRPr="006C675A">
        <w:rPr>
          <w:lang w:val="sr-Cyrl-BA"/>
        </w:rPr>
        <w:t xml:space="preserve"> на национални и полни састав ОИК.  </w:t>
      </w:r>
    </w:p>
    <w:p w14:paraId="6FCE6CF4" w14:textId="77777777" w:rsidR="00E72317" w:rsidRPr="006C675A" w:rsidRDefault="00E72317" w:rsidP="009F6973">
      <w:pPr>
        <w:pStyle w:val="Normal1"/>
        <w:spacing w:before="0" w:beforeAutospacing="0" w:after="0" w:afterAutospacing="0"/>
        <w:ind w:firstLine="720"/>
        <w:jc w:val="both"/>
      </w:pPr>
      <w:r w:rsidRPr="006C675A">
        <w:lastRenderedPageBreak/>
        <w:t>Изузeтнo од тачке 3. Посебних услова, члaн избoрнe кoмисиje мoжe бити лицe кoje имa VII/1  стeпeн стручнe спрeмe, зaвршeн прaвни фaкултeт, oднoснo зaвршeн прaвни фaкултeт Бoлoњскoг систeмa студирaњa с нajмaњe 180 ETCS, бeз избoрнoг искуствa.</w:t>
      </w:r>
    </w:p>
    <w:p w14:paraId="71B7F2B6" w14:textId="77777777" w:rsidR="00E72317" w:rsidRPr="006C675A" w:rsidRDefault="00E72317" w:rsidP="009F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A06901" w14:textId="29BBE801" w:rsidR="00EA4615" w:rsidRPr="006C675A" w:rsidRDefault="009F6973" w:rsidP="009F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75A">
        <w:rPr>
          <w:rFonts w:ascii="Times New Roman" w:eastAsia="Times New Roman" w:hAnsi="Times New Roman" w:cs="Times New Roman"/>
          <w:sz w:val="24"/>
          <w:szCs w:val="24"/>
        </w:rPr>
        <w:t>I</w:t>
      </w:r>
      <w:r w:rsidR="00424E53" w:rsidRPr="006C675A">
        <w:rPr>
          <w:rFonts w:ascii="Times New Roman" w:eastAsia="Times New Roman" w:hAnsi="Times New Roman" w:cs="Times New Roman"/>
          <w:sz w:val="24"/>
          <w:szCs w:val="24"/>
        </w:rPr>
        <w:t xml:space="preserve">V - Сукоб интереса </w:t>
      </w:r>
    </w:p>
    <w:p w14:paraId="6DE1C2DE" w14:textId="77777777" w:rsidR="00E72317" w:rsidRPr="006C675A" w:rsidRDefault="00E72317" w:rsidP="009F6973">
      <w:pPr>
        <w:pStyle w:val="Normal1"/>
        <w:spacing w:before="0" w:beforeAutospacing="0" w:after="0" w:afterAutospacing="0"/>
        <w:jc w:val="both"/>
      </w:pPr>
      <w:r w:rsidRPr="006C675A">
        <w:t xml:space="preserve">За члана </w:t>
      </w:r>
      <w:r w:rsidRPr="006C675A">
        <w:rPr>
          <w:lang w:val="sr-Cyrl-BA"/>
        </w:rPr>
        <w:t xml:space="preserve">Општинске </w:t>
      </w:r>
      <w:r w:rsidRPr="006C675A">
        <w:t>изборне комисије не може бити именовано лице:</w:t>
      </w:r>
    </w:p>
    <w:p w14:paraId="08FDA9E0" w14:textId="5753251F" w:rsidR="00E72317" w:rsidRPr="006C675A" w:rsidRDefault="00E72317" w:rsidP="009F6973">
      <w:pPr>
        <w:pStyle w:val="Normal1"/>
        <w:spacing w:before="0" w:beforeAutospacing="0" w:after="0" w:afterAutospacing="0"/>
        <w:jc w:val="both"/>
      </w:pPr>
      <w:r w:rsidRPr="006C675A">
        <w:t>1. које се не може кандидовати у смислу одредби чл</w:t>
      </w:r>
      <w:r w:rsidRPr="006C675A">
        <w:rPr>
          <w:lang w:val="sr-Cyrl-BA"/>
        </w:rPr>
        <w:t>ана</w:t>
      </w:r>
      <w:r w:rsidRPr="006C675A">
        <w:t xml:space="preserve"> 1.6, 1.7 и 1.7а </w:t>
      </w:r>
      <w:r w:rsidRPr="006C675A">
        <w:rPr>
          <w:lang w:val="sr-Cyrl-BA"/>
        </w:rPr>
        <w:t>Изборног</w:t>
      </w:r>
      <w:r w:rsidRPr="006C675A">
        <w:t xml:space="preserve"> закона</w:t>
      </w:r>
      <w:r w:rsidRPr="006C675A">
        <w:rPr>
          <w:lang w:val="sr-Cyrl-BA"/>
        </w:rPr>
        <w:t xml:space="preserve"> БиХ</w:t>
      </w:r>
      <w:r w:rsidRPr="006C675A">
        <w:t>;</w:t>
      </w:r>
    </w:p>
    <w:p w14:paraId="066AA728" w14:textId="77777777" w:rsidR="00E72317" w:rsidRPr="006C675A" w:rsidRDefault="00E72317" w:rsidP="009F6973">
      <w:pPr>
        <w:pStyle w:val="Normal1"/>
        <w:spacing w:before="0" w:beforeAutospacing="0" w:after="0" w:afterAutospacing="0"/>
        <w:jc w:val="both"/>
      </w:pPr>
      <w:r w:rsidRPr="006C675A">
        <w:t>2. које је члан највишег извршно-политичког органа политичке странке или коалиције (предсједник, потпредсједник, генерални секретар, секретар или члан извршног одбора или главног одбора);</w:t>
      </w:r>
    </w:p>
    <w:p w14:paraId="449B6686" w14:textId="77777777" w:rsidR="00E72317" w:rsidRPr="006C675A" w:rsidRDefault="00E72317" w:rsidP="009F6973">
      <w:pPr>
        <w:pStyle w:val="Normal1"/>
        <w:spacing w:before="0" w:beforeAutospacing="0" w:after="0" w:afterAutospacing="0"/>
        <w:jc w:val="both"/>
      </w:pPr>
      <w:r w:rsidRPr="006C675A">
        <w:t xml:space="preserve">3. које је носилац изабраног мандата или је члан извршног органа власти, осим у случајевима предвиђеним чланом 2.12 став 4 </w:t>
      </w:r>
      <w:r w:rsidRPr="006C675A">
        <w:rPr>
          <w:lang w:val="sr-Cyrl-BA"/>
        </w:rPr>
        <w:t>Изборног</w:t>
      </w:r>
      <w:r w:rsidRPr="006C675A">
        <w:t xml:space="preserve"> закона</w:t>
      </w:r>
      <w:r w:rsidRPr="006C675A">
        <w:rPr>
          <w:lang w:val="sr-Cyrl-BA"/>
        </w:rPr>
        <w:t xml:space="preserve"> БиХ</w:t>
      </w:r>
      <w:r w:rsidRPr="006C675A">
        <w:t>;</w:t>
      </w:r>
    </w:p>
    <w:p w14:paraId="18B8F6FA" w14:textId="77777777" w:rsidR="00E72317" w:rsidRPr="006C675A" w:rsidRDefault="00E72317" w:rsidP="009F6973">
      <w:pPr>
        <w:pStyle w:val="Normal1"/>
        <w:spacing w:before="0" w:beforeAutospacing="0" w:after="0" w:afterAutospacing="0"/>
        <w:jc w:val="both"/>
      </w:pPr>
      <w:r w:rsidRPr="006C675A">
        <w:t>4. које је кандидат за изборе за било који ниво власти; и</w:t>
      </w:r>
    </w:p>
    <w:p w14:paraId="0AE79590" w14:textId="77777777" w:rsidR="00E72317" w:rsidRPr="006C675A" w:rsidRDefault="00E72317" w:rsidP="009F6973">
      <w:pPr>
        <w:pStyle w:val="Normal1"/>
        <w:spacing w:before="0" w:beforeAutospacing="0" w:after="0" w:afterAutospacing="0"/>
        <w:jc w:val="both"/>
      </w:pPr>
      <w:r w:rsidRPr="006C675A">
        <w:t>5. којем је изречена санкција за радњу која представља тежу повреду изборних закона или прописа за коју је лично одговорно, у посљедње четири (4) године, рачунајући од дана правоснажности одлуке.</w:t>
      </w:r>
    </w:p>
    <w:p w14:paraId="40A1E332" w14:textId="77777777" w:rsidR="00E72317" w:rsidRPr="006C675A" w:rsidRDefault="00E72317" w:rsidP="009F697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C675A">
        <w:rPr>
          <w:rFonts w:ascii="Times New Roman" w:hAnsi="Times New Roman"/>
          <w:sz w:val="24"/>
          <w:szCs w:val="24"/>
          <w:lang w:val="sr-Cyrl-CS"/>
        </w:rPr>
        <w:t>Члан Општинске изборне комисије не може бити заступник односно пуномоћник политичког субјекта који учествује на изборима, нити лице које је правоснажном судском пресудом осуђено на казну затвора у трајању од шест мјесеци или дуже (члан 2.12 став 7 Изборног закона БиХ)</w:t>
      </w:r>
    </w:p>
    <w:p w14:paraId="7DF2FD06" w14:textId="77777777" w:rsidR="00E72317" w:rsidRPr="006C675A" w:rsidRDefault="00E72317" w:rsidP="009F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7E4952" w14:textId="77777777" w:rsidR="009F6973" w:rsidRPr="006C675A" w:rsidRDefault="00424E53" w:rsidP="009F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75A">
        <w:rPr>
          <w:rFonts w:ascii="Times New Roman" w:eastAsia="Times New Roman" w:hAnsi="Times New Roman" w:cs="Times New Roman"/>
          <w:sz w:val="24"/>
          <w:szCs w:val="24"/>
        </w:rPr>
        <w:t xml:space="preserve">V - Мандат </w:t>
      </w:r>
    </w:p>
    <w:p w14:paraId="07420282" w14:textId="7131E07F" w:rsidR="00424E53" w:rsidRPr="006C675A" w:rsidRDefault="00424E53" w:rsidP="009F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75A">
        <w:rPr>
          <w:rFonts w:ascii="Times New Roman" w:eastAsia="Times New Roman" w:hAnsi="Times New Roman" w:cs="Times New Roman"/>
          <w:sz w:val="24"/>
          <w:szCs w:val="24"/>
        </w:rPr>
        <w:t xml:space="preserve">Мандат члана </w:t>
      </w:r>
      <w:r w:rsidR="00125B51" w:rsidRPr="006C675A">
        <w:rPr>
          <w:rFonts w:ascii="Times New Roman" w:eastAsia="Times New Roman" w:hAnsi="Times New Roman" w:cs="Times New Roman"/>
          <w:sz w:val="24"/>
          <w:szCs w:val="24"/>
          <w:lang w:val="sr-Cyrl-BA"/>
        </w:rPr>
        <w:t>ОИК</w:t>
      </w:r>
      <w:r w:rsidRPr="006C675A">
        <w:rPr>
          <w:rFonts w:ascii="Times New Roman" w:eastAsia="Times New Roman" w:hAnsi="Times New Roman" w:cs="Times New Roman"/>
          <w:sz w:val="24"/>
          <w:szCs w:val="24"/>
        </w:rPr>
        <w:t xml:space="preserve"> траје седам година и тече од дана давања сагласности Централне изборне комисије Босне и Херцеговине на одлуку о именовању члана </w:t>
      </w:r>
      <w:r w:rsidR="00125B51" w:rsidRPr="006C675A">
        <w:rPr>
          <w:rFonts w:ascii="Times New Roman" w:eastAsia="Times New Roman" w:hAnsi="Times New Roman" w:cs="Times New Roman"/>
          <w:sz w:val="24"/>
          <w:szCs w:val="24"/>
          <w:lang w:val="sr-Cyrl-BA"/>
        </w:rPr>
        <w:t>ОИК</w:t>
      </w:r>
      <w:r w:rsidRPr="006C675A">
        <w:rPr>
          <w:rFonts w:ascii="Times New Roman" w:eastAsia="Times New Roman" w:hAnsi="Times New Roman" w:cs="Times New Roman"/>
          <w:sz w:val="24"/>
          <w:szCs w:val="24"/>
        </w:rPr>
        <w:t xml:space="preserve"> донесену од стране Скупштине </w:t>
      </w:r>
      <w:r w:rsidR="00125B51" w:rsidRPr="006C675A">
        <w:rPr>
          <w:rFonts w:ascii="Times New Roman" w:eastAsia="Times New Roman" w:hAnsi="Times New Roman" w:cs="Times New Roman"/>
          <w:sz w:val="24"/>
          <w:szCs w:val="24"/>
          <w:lang w:val="sr-Cyrl-BA"/>
        </w:rPr>
        <w:t>општине Котор Варош</w:t>
      </w:r>
      <w:r w:rsidRPr="006C67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8E72FB6" w14:textId="77777777" w:rsidR="00E72317" w:rsidRPr="006C675A" w:rsidRDefault="00E72317" w:rsidP="009F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A32067" w14:textId="04CF98E6" w:rsidR="00125B51" w:rsidRPr="006C675A" w:rsidRDefault="00424E53" w:rsidP="009F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75A">
        <w:rPr>
          <w:rFonts w:ascii="Times New Roman" w:eastAsia="Times New Roman" w:hAnsi="Times New Roman" w:cs="Times New Roman"/>
          <w:sz w:val="24"/>
          <w:szCs w:val="24"/>
        </w:rPr>
        <w:t xml:space="preserve">VI - Статус </w:t>
      </w:r>
    </w:p>
    <w:p w14:paraId="2C60E665" w14:textId="77777777" w:rsidR="00125B51" w:rsidRPr="006C675A" w:rsidRDefault="00424E53" w:rsidP="009F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75A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125B51" w:rsidRPr="006C675A">
        <w:rPr>
          <w:rFonts w:ascii="Times New Roman" w:eastAsia="Times New Roman" w:hAnsi="Times New Roman" w:cs="Times New Roman"/>
          <w:sz w:val="24"/>
          <w:szCs w:val="24"/>
          <w:lang w:val="sr-Cyrl-BA"/>
        </w:rPr>
        <w:t>ОИКа</w:t>
      </w:r>
      <w:r w:rsidRPr="006C675A">
        <w:rPr>
          <w:rFonts w:ascii="Times New Roman" w:eastAsia="Times New Roman" w:hAnsi="Times New Roman" w:cs="Times New Roman"/>
          <w:sz w:val="24"/>
          <w:szCs w:val="24"/>
        </w:rPr>
        <w:t xml:space="preserve"> не заснива радни однос. Члан </w:t>
      </w:r>
      <w:r w:rsidR="00125B51" w:rsidRPr="006C675A">
        <w:rPr>
          <w:rFonts w:ascii="Times New Roman" w:eastAsia="Times New Roman" w:hAnsi="Times New Roman" w:cs="Times New Roman"/>
          <w:sz w:val="24"/>
          <w:szCs w:val="24"/>
          <w:lang w:val="sr-Cyrl-BA"/>
        </w:rPr>
        <w:t>ОИК</w:t>
      </w:r>
      <w:r w:rsidRPr="006C675A">
        <w:rPr>
          <w:rFonts w:ascii="Times New Roman" w:eastAsia="Times New Roman" w:hAnsi="Times New Roman" w:cs="Times New Roman"/>
          <w:sz w:val="24"/>
          <w:szCs w:val="24"/>
        </w:rPr>
        <w:t xml:space="preserve"> има право на сталну мјесечну накнаду за свој рад у складу са одредбама закона и одлуке Скупштине </w:t>
      </w:r>
      <w:r w:rsidR="00125B51" w:rsidRPr="006C675A">
        <w:rPr>
          <w:rFonts w:ascii="Times New Roman" w:eastAsia="Times New Roman" w:hAnsi="Times New Roman" w:cs="Times New Roman"/>
          <w:sz w:val="24"/>
          <w:szCs w:val="24"/>
          <w:lang w:val="sr-Cyrl-BA"/>
        </w:rPr>
        <w:t>општине</w:t>
      </w:r>
      <w:r w:rsidRPr="006C675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F7F0CF" w14:textId="77777777" w:rsidR="00E72317" w:rsidRPr="006C675A" w:rsidRDefault="00E72317" w:rsidP="009F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C616D5" w14:textId="4F85E235" w:rsidR="00125B51" w:rsidRPr="006C675A" w:rsidRDefault="00424E53" w:rsidP="009F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75A">
        <w:rPr>
          <w:rFonts w:ascii="Times New Roman" w:eastAsia="Times New Roman" w:hAnsi="Times New Roman" w:cs="Times New Roman"/>
          <w:sz w:val="24"/>
          <w:szCs w:val="24"/>
        </w:rPr>
        <w:t xml:space="preserve">VII - Потребна документа </w:t>
      </w:r>
    </w:p>
    <w:p w14:paraId="14C2CA50" w14:textId="4568C8B8" w:rsidR="00E72317" w:rsidRPr="006C675A" w:rsidRDefault="00E72317" w:rsidP="009F6973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C675A">
        <w:rPr>
          <w:rFonts w:ascii="Times New Roman" w:hAnsi="Times New Roman"/>
          <w:sz w:val="24"/>
          <w:szCs w:val="24"/>
          <w:lang w:val="sr-Cyrl-CS"/>
        </w:rPr>
        <w:t>Уз  пријаву на Јавни конкурс кандидати су дужни приложити сљедећу документацију:</w:t>
      </w:r>
    </w:p>
    <w:p w14:paraId="0FD82A4B" w14:textId="77777777" w:rsidR="00E72317" w:rsidRPr="006C675A" w:rsidRDefault="00E72317" w:rsidP="009F697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6C675A">
        <w:rPr>
          <w:rFonts w:ascii="Times New Roman" w:hAnsi="Times New Roman"/>
          <w:sz w:val="24"/>
          <w:szCs w:val="24"/>
          <w:lang w:val="sr-Cyrl-CS"/>
        </w:rPr>
        <w:t>краћа биографија,</w:t>
      </w:r>
    </w:p>
    <w:p w14:paraId="72DB40CE" w14:textId="77777777" w:rsidR="00E72317" w:rsidRPr="006C675A" w:rsidRDefault="00E72317" w:rsidP="009F697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6C675A">
        <w:rPr>
          <w:rFonts w:ascii="Times New Roman" w:hAnsi="Times New Roman"/>
          <w:sz w:val="24"/>
          <w:szCs w:val="24"/>
          <w:lang w:val="sr-Cyrl-CS"/>
        </w:rPr>
        <w:t>извод из матичне књиге рођених,</w:t>
      </w:r>
    </w:p>
    <w:p w14:paraId="60521C90" w14:textId="77777777" w:rsidR="00E72317" w:rsidRPr="006C675A" w:rsidRDefault="00E72317" w:rsidP="009F697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6C675A">
        <w:rPr>
          <w:rFonts w:ascii="Times New Roman" w:hAnsi="Times New Roman"/>
          <w:sz w:val="24"/>
          <w:szCs w:val="24"/>
          <w:lang w:val="sr-Cyrl-CS"/>
        </w:rPr>
        <w:t>увјерење о држављанству (не старије од 6 мјесеци)</w:t>
      </w:r>
    </w:p>
    <w:p w14:paraId="491EB8B9" w14:textId="64D61B0D" w:rsidR="00E72317" w:rsidRPr="006C675A" w:rsidRDefault="00E72317" w:rsidP="009F697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6C675A">
        <w:rPr>
          <w:rFonts w:ascii="Times New Roman" w:hAnsi="Times New Roman"/>
          <w:sz w:val="24"/>
          <w:szCs w:val="24"/>
          <w:lang w:val="sr-Cyrl-CS"/>
        </w:rPr>
        <w:t>увјерење о пребивалишту-oбрaзaц ПБA-3 (нe стaриjи oд три мjeсeцa, oд дaнa издaвaњa oд стрaнe нaдлeжнoг oргaнa)</w:t>
      </w:r>
    </w:p>
    <w:p w14:paraId="3AA16713" w14:textId="77777777" w:rsidR="00E72317" w:rsidRPr="006C675A" w:rsidRDefault="00E72317" w:rsidP="009F697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6C675A">
        <w:rPr>
          <w:rFonts w:ascii="Times New Roman" w:hAnsi="Times New Roman"/>
          <w:sz w:val="24"/>
          <w:szCs w:val="24"/>
          <w:lang w:val="sr-Cyrl-CS"/>
        </w:rPr>
        <w:t>овјерена копија личне карте,</w:t>
      </w:r>
    </w:p>
    <w:p w14:paraId="5CFC23E2" w14:textId="612282CB" w:rsidR="00E72317" w:rsidRPr="006C675A" w:rsidRDefault="00E72317" w:rsidP="009F697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6C675A">
        <w:rPr>
          <w:rFonts w:ascii="Times New Roman" w:hAnsi="Times New Roman"/>
          <w:sz w:val="24"/>
          <w:szCs w:val="24"/>
          <w:lang w:val="sr-Cyrl-CS"/>
        </w:rPr>
        <w:t>дoкaз o стручнoj спрeми кaндидaтa - имeнoвaнoг члaнa избoрнe кoмисиje, oднoснo oвjeрeну копију диплoме o стeчeнoj стручнoj спрeми,</w:t>
      </w:r>
    </w:p>
    <w:p w14:paraId="4FF98917" w14:textId="77777777" w:rsidR="00E72317" w:rsidRPr="006C675A" w:rsidRDefault="00E72317" w:rsidP="009F697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6C675A">
        <w:rPr>
          <w:rFonts w:ascii="Times New Roman" w:hAnsi="Times New Roman"/>
          <w:sz w:val="24"/>
          <w:szCs w:val="24"/>
          <w:lang w:val="sr-Cyrl-CS"/>
        </w:rPr>
        <w:t>дoкaз o избoрнoм искуству (дoкaз o избoрнoм искуству мoрa сaдржaвaти пoдaткe o нaзиву избoрнe кoмисиje и мaндaтнoм пeриoду, oднoснo врсти и гoдини избoрa и нaзиву бирaчкoг мjeстa, у кojeм je имeнoвaни кaндидaт биo члaн бирaчкoг oдбoрa, тe пoдaтaк дa je кaндидaт биo aнгaжoвaн у рaду бирaчкoг oдбoрa и oбaвљao ту дужнoст),</w:t>
      </w:r>
    </w:p>
    <w:p w14:paraId="330D1817" w14:textId="77777777" w:rsidR="00E72317" w:rsidRPr="006C675A" w:rsidRDefault="00E72317" w:rsidP="009F697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6C675A">
        <w:rPr>
          <w:rFonts w:ascii="Times New Roman" w:hAnsi="Times New Roman"/>
          <w:sz w:val="24"/>
          <w:szCs w:val="24"/>
          <w:lang w:val="sr-Cyrl-CS"/>
        </w:rPr>
        <w:lastRenderedPageBreak/>
        <w:t xml:space="preserve">свojeручнo пoтписaну и oвjeрeну oд стрaнe нaдлeжнoг oргaнa изjaву кандидата дa ниje oбухвaћeн oдрeдбaмa члaнa 2.3 Избoрнoг зaкoнa БиХ, кoja je сaстaвни диo Упутства  о утврђивању квалификација, броја и именовању чланова  изборне комисије основне изборне јединице у Босни и Херцеговини, </w:t>
      </w:r>
    </w:p>
    <w:p w14:paraId="1861F0F1" w14:textId="77777777" w:rsidR="00E72317" w:rsidRPr="006C675A" w:rsidRDefault="00E72317" w:rsidP="009F697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6C675A">
        <w:rPr>
          <w:rFonts w:ascii="Times New Roman" w:hAnsi="Times New Roman"/>
          <w:sz w:val="24"/>
          <w:szCs w:val="24"/>
          <w:lang w:val="sr-Cyrl-CS"/>
        </w:rPr>
        <w:t>свojeручнo пoтписaну и oвjeрeну oд стрaнe нaдлeжнoг oргaнa изjaву кандидата дa ниje oбухвaћeн oдрeдбaмa члaнa 2.12 став 7 Изборног закона БиХ</w:t>
      </w:r>
    </w:p>
    <w:p w14:paraId="00650514" w14:textId="77777777" w:rsidR="00E72317" w:rsidRPr="006C675A" w:rsidRDefault="00E72317" w:rsidP="009F697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6C675A">
        <w:rPr>
          <w:rFonts w:ascii="Times New Roman" w:hAnsi="Times New Roman"/>
          <w:sz w:val="24"/>
          <w:szCs w:val="24"/>
        </w:rPr>
        <w:t>изjaву o нaциoнaлнoм изjaшњeњу кaндидaтa сa пoсљeдњeг пoписa стaнoвништвa у Бoсни и Хeрцeгoвини, свojeручнo пoтписaну и oвjeрeну кoд нaдлeжнoг oргaнa</w:t>
      </w:r>
      <w:r w:rsidRPr="006C675A">
        <w:rPr>
          <w:rFonts w:ascii="Times New Roman" w:hAnsi="Times New Roman"/>
          <w:sz w:val="24"/>
          <w:szCs w:val="24"/>
          <w:lang w:val="sr-Cyrl-CS"/>
        </w:rPr>
        <w:t>,</w:t>
      </w:r>
    </w:p>
    <w:p w14:paraId="7B866554" w14:textId="77777777" w:rsidR="00E72317" w:rsidRPr="006C675A" w:rsidRDefault="00E72317" w:rsidP="009F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F95BD6" w14:textId="7D9FAB72" w:rsidR="00E72317" w:rsidRPr="006C675A" w:rsidRDefault="00E72317" w:rsidP="009F697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C675A">
        <w:rPr>
          <w:rFonts w:ascii="Times New Roman" w:hAnsi="Times New Roman"/>
          <w:sz w:val="24"/>
          <w:szCs w:val="24"/>
          <w:lang w:val="sr-Cyrl-CS"/>
        </w:rPr>
        <w:t xml:space="preserve">Поступак по јавном </w:t>
      </w:r>
      <w:r w:rsidR="00BF6997" w:rsidRPr="006C675A">
        <w:rPr>
          <w:rFonts w:ascii="Times New Roman" w:hAnsi="Times New Roman"/>
          <w:sz w:val="24"/>
          <w:szCs w:val="24"/>
          <w:lang w:val="sr-Cyrl-BA"/>
        </w:rPr>
        <w:t>огласу</w:t>
      </w:r>
      <w:r w:rsidR="00BF6997" w:rsidRPr="006C675A">
        <w:rPr>
          <w:rFonts w:ascii="Times New Roman" w:hAnsi="Times New Roman"/>
          <w:sz w:val="24"/>
          <w:szCs w:val="24"/>
        </w:rPr>
        <w:t xml:space="preserve"> </w:t>
      </w:r>
      <w:r w:rsidRPr="006C675A">
        <w:rPr>
          <w:rFonts w:ascii="Times New Roman" w:hAnsi="Times New Roman"/>
          <w:sz w:val="24"/>
          <w:szCs w:val="24"/>
          <w:lang w:val="sr-Cyrl-CS"/>
        </w:rPr>
        <w:t>спровешће Комисија за избор чланова Општинске изборне комисије Котор Варош (у даљем тексту: Конкурсна комисија).</w:t>
      </w:r>
    </w:p>
    <w:p w14:paraId="5D44EBD2" w14:textId="61607D34" w:rsidR="00E72317" w:rsidRPr="006C675A" w:rsidRDefault="00E72317" w:rsidP="009F697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C675A">
        <w:rPr>
          <w:rFonts w:ascii="Times New Roman" w:hAnsi="Times New Roman"/>
          <w:sz w:val="24"/>
          <w:szCs w:val="24"/>
          <w:lang w:val="sr-Cyrl-CS"/>
        </w:rPr>
        <w:t xml:space="preserve">Са кандидатима који буди испуњавали услове јавног </w:t>
      </w:r>
      <w:r w:rsidR="00BF6997" w:rsidRPr="006C675A">
        <w:rPr>
          <w:rFonts w:ascii="Times New Roman" w:hAnsi="Times New Roman"/>
          <w:sz w:val="24"/>
          <w:szCs w:val="24"/>
          <w:lang w:val="sr-Cyrl-BA"/>
        </w:rPr>
        <w:t>огласа</w:t>
      </w:r>
      <w:r w:rsidR="00BF6997" w:rsidRPr="006C675A">
        <w:rPr>
          <w:rFonts w:ascii="Times New Roman" w:hAnsi="Times New Roman"/>
          <w:sz w:val="24"/>
          <w:szCs w:val="24"/>
        </w:rPr>
        <w:t xml:space="preserve"> </w:t>
      </w:r>
      <w:r w:rsidRPr="006C675A">
        <w:rPr>
          <w:rFonts w:ascii="Times New Roman" w:hAnsi="Times New Roman"/>
          <w:sz w:val="24"/>
          <w:szCs w:val="24"/>
          <w:lang w:val="sr-Cyrl-CS"/>
        </w:rPr>
        <w:t>Конкурсна комисија ће обавити интервју, о чему ће кандидати бити благовремено обавјештени.</w:t>
      </w:r>
    </w:p>
    <w:p w14:paraId="64A04F6F" w14:textId="3D780E96" w:rsidR="00E72317" w:rsidRPr="006C675A" w:rsidRDefault="00424E53" w:rsidP="009F69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75A">
        <w:rPr>
          <w:rFonts w:ascii="Times New Roman" w:eastAsia="Times New Roman" w:hAnsi="Times New Roman" w:cs="Times New Roman"/>
          <w:sz w:val="24"/>
          <w:szCs w:val="24"/>
        </w:rPr>
        <w:t xml:space="preserve">По затварању </w:t>
      </w:r>
      <w:r w:rsidR="00E72317" w:rsidRPr="006C675A">
        <w:rPr>
          <w:rFonts w:ascii="Times New Roman" w:eastAsia="Times New Roman" w:hAnsi="Times New Roman" w:cs="Times New Roman"/>
          <w:sz w:val="24"/>
          <w:szCs w:val="24"/>
          <w:lang w:val="sr-Cyrl-BA"/>
        </w:rPr>
        <w:t>ј</w:t>
      </w:r>
      <w:r w:rsidRPr="006C675A">
        <w:rPr>
          <w:rFonts w:ascii="Times New Roman" w:eastAsia="Times New Roman" w:hAnsi="Times New Roman" w:cs="Times New Roman"/>
          <w:sz w:val="24"/>
          <w:szCs w:val="24"/>
        </w:rPr>
        <w:t xml:space="preserve">авног </w:t>
      </w:r>
      <w:r w:rsidR="00BF6997" w:rsidRPr="006C675A">
        <w:rPr>
          <w:rFonts w:ascii="Times New Roman" w:eastAsia="Times New Roman" w:hAnsi="Times New Roman" w:cs="Times New Roman"/>
          <w:sz w:val="24"/>
          <w:szCs w:val="24"/>
          <w:lang w:val="sr-Cyrl-BA"/>
        </w:rPr>
        <w:t>огласа</w:t>
      </w:r>
      <w:r w:rsidRPr="006C67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2317" w:rsidRPr="006C675A">
        <w:rPr>
          <w:rFonts w:ascii="Times New Roman" w:hAnsi="Times New Roman" w:cs="Times New Roman"/>
          <w:sz w:val="24"/>
          <w:szCs w:val="24"/>
          <w:lang w:val="sr-Cyrl-CS"/>
        </w:rPr>
        <w:t>Конкурсна комисија</w:t>
      </w:r>
      <w:r w:rsidR="00E72317" w:rsidRPr="006C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75A">
        <w:rPr>
          <w:rFonts w:ascii="Times New Roman" w:eastAsia="Times New Roman" w:hAnsi="Times New Roman" w:cs="Times New Roman"/>
          <w:sz w:val="24"/>
          <w:szCs w:val="24"/>
        </w:rPr>
        <w:t xml:space="preserve">размотриће приспјеле пријаве, односно извршиће класификацију кандидата на кандидате који испуњавају услове тражене </w:t>
      </w:r>
      <w:r w:rsidR="00E72317" w:rsidRPr="006C675A">
        <w:rPr>
          <w:rFonts w:ascii="Times New Roman" w:eastAsia="Times New Roman" w:hAnsi="Times New Roman" w:cs="Times New Roman"/>
          <w:sz w:val="24"/>
          <w:szCs w:val="24"/>
          <w:lang w:val="sr-Cyrl-BA"/>
        </w:rPr>
        <w:t>ј</w:t>
      </w:r>
      <w:r w:rsidRPr="006C675A">
        <w:rPr>
          <w:rFonts w:ascii="Times New Roman" w:eastAsia="Times New Roman" w:hAnsi="Times New Roman" w:cs="Times New Roman"/>
          <w:sz w:val="24"/>
          <w:szCs w:val="24"/>
        </w:rPr>
        <w:t xml:space="preserve">авним </w:t>
      </w:r>
      <w:r w:rsidR="00BF6997" w:rsidRPr="006C675A">
        <w:rPr>
          <w:rFonts w:ascii="Times New Roman" w:eastAsia="Times New Roman" w:hAnsi="Times New Roman" w:cs="Times New Roman"/>
          <w:sz w:val="24"/>
          <w:szCs w:val="24"/>
          <w:lang w:val="sr-Cyrl-BA"/>
        </w:rPr>
        <w:t>огласом</w:t>
      </w:r>
      <w:r w:rsidR="00BF6997" w:rsidRPr="006C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75A">
        <w:rPr>
          <w:rFonts w:ascii="Times New Roman" w:eastAsia="Times New Roman" w:hAnsi="Times New Roman" w:cs="Times New Roman"/>
          <w:sz w:val="24"/>
          <w:szCs w:val="24"/>
        </w:rPr>
        <w:t xml:space="preserve">и на кандидате који не испуњавају услове, уз образложење. </w:t>
      </w:r>
    </w:p>
    <w:p w14:paraId="2DBC7B11" w14:textId="026D5AE9" w:rsidR="00E72317" w:rsidRPr="006C675A" w:rsidRDefault="00E72317" w:rsidP="009F697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C675A">
        <w:rPr>
          <w:rFonts w:ascii="Times New Roman" w:hAnsi="Times New Roman" w:cs="Times New Roman"/>
          <w:sz w:val="24"/>
          <w:szCs w:val="24"/>
          <w:lang w:val="sr-Cyrl-CS"/>
        </w:rPr>
        <w:t xml:space="preserve">Сa кaндидaтимa кojи испуњaвajу услoвe jaвнoг </w:t>
      </w:r>
      <w:r w:rsidR="00BF6997" w:rsidRPr="006C675A">
        <w:rPr>
          <w:rFonts w:ascii="Times New Roman" w:eastAsia="Times New Roman" w:hAnsi="Times New Roman" w:cs="Times New Roman"/>
          <w:sz w:val="24"/>
          <w:szCs w:val="24"/>
          <w:lang w:val="sr-Cyrl-BA"/>
        </w:rPr>
        <w:t>огласа</w:t>
      </w:r>
      <w:r w:rsidR="00BF6997" w:rsidRPr="006C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75A">
        <w:rPr>
          <w:rFonts w:ascii="Times New Roman" w:hAnsi="Times New Roman" w:cs="Times New Roman"/>
          <w:sz w:val="24"/>
          <w:szCs w:val="24"/>
          <w:lang w:val="sr-Cyrl-CS"/>
        </w:rPr>
        <w:t>Кoнкурснa кoмисиja oбaвљa интeрвjу, прeмa прeтхoднo утврђeним критeриjимa, нaкoн чeгa врши бoдoвaњe и сaчињaвa рaнг-листу сa рeдoслиjeдoм кaндидaтa прeмa успjeху (укупнoм брojу бoдoвa), пoстигнутoм нa интeрвjуу и исту дoстaвљa Скупштини општине, која цијенећи положај кандидата на ранг листи доноси Рјешење о именовању чланова Општинске изборне комисије Котор Варош.</w:t>
      </w:r>
    </w:p>
    <w:p w14:paraId="0A66F5AB" w14:textId="0A0652D3" w:rsidR="00424E53" w:rsidRPr="006C675A" w:rsidRDefault="00424E53" w:rsidP="009F69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75A">
        <w:rPr>
          <w:rFonts w:ascii="Times New Roman" w:eastAsia="Times New Roman" w:hAnsi="Times New Roman" w:cs="Times New Roman"/>
          <w:sz w:val="24"/>
          <w:szCs w:val="24"/>
        </w:rPr>
        <w:t xml:space="preserve">Имајући у виду овлашћења Омбудсмана, документа приложена уз пријаву на Јавни </w:t>
      </w:r>
      <w:r w:rsidR="00BF6997" w:rsidRPr="006C675A">
        <w:rPr>
          <w:rFonts w:ascii="Times New Roman" w:eastAsia="Times New Roman" w:hAnsi="Times New Roman" w:cs="Times New Roman"/>
          <w:sz w:val="24"/>
          <w:szCs w:val="24"/>
          <w:lang w:val="sr-Cyrl-BA"/>
        </w:rPr>
        <w:t>оглас</w:t>
      </w:r>
      <w:r w:rsidR="00BF6997" w:rsidRPr="006C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75A">
        <w:rPr>
          <w:rFonts w:ascii="Times New Roman" w:eastAsia="Times New Roman" w:hAnsi="Times New Roman" w:cs="Times New Roman"/>
          <w:sz w:val="24"/>
          <w:szCs w:val="24"/>
        </w:rPr>
        <w:t xml:space="preserve">неће бити враћена кандидатима. </w:t>
      </w:r>
    </w:p>
    <w:p w14:paraId="336696A3" w14:textId="77777777" w:rsidR="009F6973" w:rsidRPr="006C675A" w:rsidRDefault="009F6973" w:rsidP="009F6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4074DC" w14:textId="5F0A90EC" w:rsidR="00AE34C2" w:rsidRPr="006C675A" w:rsidRDefault="009F6973" w:rsidP="002201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75A">
        <w:rPr>
          <w:rFonts w:ascii="Times New Roman" w:eastAsia="Times New Roman" w:hAnsi="Times New Roman" w:cs="Times New Roman"/>
          <w:sz w:val="24"/>
          <w:szCs w:val="24"/>
        </w:rPr>
        <w:t>VIII</w:t>
      </w:r>
      <w:r w:rsidR="00424E53" w:rsidRPr="006C675A">
        <w:rPr>
          <w:rFonts w:ascii="Times New Roman" w:eastAsia="Times New Roman" w:hAnsi="Times New Roman" w:cs="Times New Roman"/>
          <w:sz w:val="24"/>
          <w:szCs w:val="24"/>
        </w:rPr>
        <w:t xml:space="preserve"> - Рок за подношење пријава </w:t>
      </w:r>
    </w:p>
    <w:p w14:paraId="4068ADE1" w14:textId="4875B187" w:rsidR="00E72317" w:rsidRPr="006C675A" w:rsidRDefault="00E72317" w:rsidP="009F697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 w:rsidRPr="006C675A">
        <w:rPr>
          <w:rFonts w:ascii="Times New Roman" w:hAnsi="Times New Roman"/>
          <w:sz w:val="24"/>
          <w:szCs w:val="24"/>
          <w:lang w:val="sr-Cyrl-CS"/>
        </w:rPr>
        <w:t xml:space="preserve">Јавни </w:t>
      </w:r>
      <w:r w:rsidR="00BF6997" w:rsidRPr="006C675A">
        <w:rPr>
          <w:rFonts w:ascii="Times New Roman" w:hAnsi="Times New Roman"/>
          <w:sz w:val="24"/>
          <w:szCs w:val="24"/>
          <w:lang w:val="sr-Cyrl-BA"/>
        </w:rPr>
        <w:t>оглас</w:t>
      </w:r>
      <w:r w:rsidR="00BF6997" w:rsidRPr="006C675A">
        <w:rPr>
          <w:rFonts w:ascii="Times New Roman" w:hAnsi="Times New Roman"/>
          <w:sz w:val="24"/>
          <w:szCs w:val="24"/>
        </w:rPr>
        <w:t xml:space="preserve"> </w:t>
      </w:r>
      <w:r w:rsidRPr="006C675A">
        <w:rPr>
          <w:rFonts w:ascii="Times New Roman" w:hAnsi="Times New Roman"/>
          <w:sz w:val="24"/>
          <w:szCs w:val="24"/>
          <w:lang w:val="sr-Cyrl-CS"/>
        </w:rPr>
        <w:t xml:space="preserve">ће се објавити у дневном листу „Глас Српске“ и „Службеном гласнику </w:t>
      </w:r>
    </w:p>
    <w:p w14:paraId="0AE35B98" w14:textId="3D7C2F72" w:rsidR="00E72317" w:rsidRPr="006C675A" w:rsidRDefault="00E72317" w:rsidP="009F697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C675A">
        <w:rPr>
          <w:rFonts w:ascii="Times New Roman" w:hAnsi="Times New Roman"/>
          <w:sz w:val="24"/>
          <w:szCs w:val="24"/>
          <w:lang w:val="sr-Cyrl-CS"/>
        </w:rPr>
        <w:t>Републике Српске“, као и на интернет страници Општине Котор Варош.</w:t>
      </w:r>
    </w:p>
    <w:p w14:paraId="4F3D9B4D" w14:textId="36038F7D" w:rsidR="00E72317" w:rsidRPr="006C675A" w:rsidRDefault="00E72317" w:rsidP="009F697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 w:rsidRPr="006C675A">
        <w:rPr>
          <w:rFonts w:ascii="Times New Roman" w:hAnsi="Times New Roman"/>
          <w:sz w:val="24"/>
          <w:szCs w:val="24"/>
          <w:lang w:val="sr-Cyrl-CS"/>
        </w:rPr>
        <w:t xml:space="preserve">Рок за подношење пријаве на јавни оглас је 8 дана од дана објављивања конкурса. У случају да јавни </w:t>
      </w:r>
      <w:r w:rsidR="00BF6997" w:rsidRPr="006C675A">
        <w:rPr>
          <w:rFonts w:ascii="Times New Roman" w:hAnsi="Times New Roman"/>
          <w:sz w:val="24"/>
          <w:szCs w:val="24"/>
          <w:lang w:val="sr-Cyrl-BA"/>
        </w:rPr>
        <w:t>оглас</w:t>
      </w:r>
      <w:r w:rsidR="00BF6997" w:rsidRPr="006C675A">
        <w:rPr>
          <w:rFonts w:ascii="Times New Roman" w:hAnsi="Times New Roman"/>
          <w:sz w:val="24"/>
          <w:szCs w:val="24"/>
        </w:rPr>
        <w:t xml:space="preserve"> </w:t>
      </w:r>
      <w:r w:rsidRPr="006C675A">
        <w:rPr>
          <w:rFonts w:ascii="Times New Roman" w:hAnsi="Times New Roman"/>
          <w:sz w:val="24"/>
          <w:szCs w:val="24"/>
          <w:lang w:val="sr-Cyrl-CS"/>
        </w:rPr>
        <w:t>не буде истовремено објављен, рок се рачуна од дана посљедњег објављивања.</w:t>
      </w:r>
    </w:p>
    <w:p w14:paraId="097BC4F3" w14:textId="01C5F0A2" w:rsidR="00E72317" w:rsidRPr="006C675A" w:rsidRDefault="00E72317" w:rsidP="009F697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C675A">
        <w:rPr>
          <w:rFonts w:ascii="Times New Roman" w:hAnsi="Times New Roman"/>
          <w:sz w:val="24"/>
          <w:szCs w:val="24"/>
          <w:lang w:val="sr-Latn-CS"/>
        </w:rPr>
        <w:tab/>
      </w:r>
      <w:r w:rsidRPr="006C675A">
        <w:rPr>
          <w:rFonts w:ascii="Times New Roman" w:hAnsi="Times New Roman"/>
          <w:sz w:val="24"/>
          <w:szCs w:val="24"/>
          <w:lang w:val="sr-Cyrl-CS"/>
        </w:rPr>
        <w:t>Пријава са доказима о испуњавању општих и посебних услова достављају се у оргиналу или овјереној копији лично</w:t>
      </w:r>
      <w:r w:rsidR="00BF6997" w:rsidRPr="006C675A">
        <w:rPr>
          <w:rFonts w:ascii="Times New Roman" w:hAnsi="Times New Roman"/>
          <w:sz w:val="24"/>
          <w:szCs w:val="24"/>
          <w:lang w:val="sr-Cyrl-CS"/>
        </w:rPr>
        <w:t xml:space="preserve"> у</w:t>
      </w:r>
      <w:r w:rsidRPr="006C675A">
        <w:rPr>
          <w:rFonts w:ascii="Times New Roman" w:hAnsi="Times New Roman"/>
          <w:sz w:val="24"/>
          <w:szCs w:val="24"/>
          <w:lang w:val="sr-Cyrl-CS"/>
        </w:rPr>
        <w:t xml:space="preserve"> шалтер сали, или на адресу: Скупштина општине Котор Варош, Цара Душана бб, 78000 Котор Варош, са назнаком Комисији за избор чланова Општинске изборне комисије Котор Варош.</w:t>
      </w:r>
      <w:r w:rsidR="0056508D" w:rsidRPr="006C675A">
        <w:rPr>
          <w:rFonts w:ascii="Times New Roman" w:hAnsi="Times New Roman"/>
          <w:sz w:val="24"/>
          <w:szCs w:val="24"/>
          <w:lang w:val="sr-Cyrl-CS"/>
        </w:rPr>
        <w:t xml:space="preserve"> За додатне информације канидати могу контактирати </w:t>
      </w:r>
      <w:r w:rsidR="0056508D" w:rsidRPr="006C675A">
        <w:rPr>
          <w:rFonts w:ascii="Times New Roman" w:hAnsi="Times New Roman"/>
          <w:color w:val="0D0D0D" w:themeColor="text1" w:themeTint="F2"/>
          <w:sz w:val="24"/>
          <w:szCs w:val="24"/>
          <w:lang w:val="sr-Cyrl-BA"/>
        </w:rPr>
        <w:t>секретара Скупштине општине Снежану Мирковић на</w:t>
      </w:r>
      <w:r w:rsidR="0056508D" w:rsidRPr="006C675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тел</w:t>
      </w:r>
      <w:r w:rsidR="0056508D" w:rsidRPr="006C675A">
        <w:rPr>
          <w:rFonts w:ascii="Times New Roman" w:hAnsi="Times New Roman"/>
          <w:color w:val="0D0D0D" w:themeColor="text1" w:themeTint="F2"/>
          <w:sz w:val="24"/>
          <w:szCs w:val="24"/>
          <w:lang w:val="sr-Cyrl-BA"/>
        </w:rPr>
        <w:t xml:space="preserve">ефон број </w:t>
      </w:r>
      <w:r w:rsidR="0056508D" w:rsidRPr="006C675A">
        <w:rPr>
          <w:rFonts w:ascii="Times New Roman" w:hAnsi="Times New Roman"/>
          <w:color w:val="0D0D0D" w:themeColor="text1" w:themeTint="F2"/>
          <w:sz w:val="24"/>
          <w:szCs w:val="24"/>
        </w:rPr>
        <w:t>051/784-230</w:t>
      </w:r>
      <w:r w:rsidR="0056508D" w:rsidRPr="006C675A">
        <w:rPr>
          <w:rFonts w:ascii="Times New Roman" w:hAnsi="Times New Roman"/>
          <w:color w:val="0D0D0D" w:themeColor="text1" w:themeTint="F2"/>
          <w:sz w:val="24"/>
          <w:szCs w:val="24"/>
          <w:lang w:val="sr-Cyrl-BA"/>
        </w:rPr>
        <w:t>.</w:t>
      </w:r>
      <w:r w:rsidR="0056508D" w:rsidRPr="006C675A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1A52762B" w14:textId="77777777" w:rsidR="00AE34C2" w:rsidRPr="006C675A" w:rsidRDefault="00AE34C2" w:rsidP="009F6973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6B2DE52" w14:textId="401B9370" w:rsidR="009F6973" w:rsidRPr="006C675A" w:rsidRDefault="009F6973" w:rsidP="009F697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C675A">
        <w:rPr>
          <w:rFonts w:ascii="Times New Roman" w:hAnsi="Times New Roman"/>
          <w:sz w:val="24"/>
          <w:szCs w:val="24"/>
          <w:lang w:val="sr-Cyrl-CS"/>
        </w:rPr>
        <w:t>Број:</w:t>
      </w:r>
      <w:r w:rsidRPr="006C675A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6C675A">
        <w:rPr>
          <w:rFonts w:ascii="Times New Roman" w:hAnsi="Times New Roman"/>
          <w:sz w:val="24"/>
          <w:szCs w:val="24"/>
          <w:lang w:val="sr-Cyrl-CS"/>
        </w:rPr>
        <w:t>01-022-</w:t>
      </w:r>
      <w:r w:rsidR="0049516A">
        <w:rPr>
          <w:rFonts w:ascii="Times New Roman" w:hAnsi="Times New Roman"/>
          <w:sz w:val="24"/>
          <w:szCs w:val="24"/>
        </w:rPr>
        <w:t>66</w:t>
      </w:r>
      <w:r w:rsidRPr="006C675A">
        <w:rPr>
          <w:rFonts w:ascii="Times New Roman" w:hAnsi="Times New Roman"/>
          <w:sz w:val="24"/>
          <w:szCs w:val="24"/>
          <w:lang w:val="sr-Cyrl-CS"/>
        </w:rPr>
        <w:t xml:space="preserve">/21                                              </w:t>
      </w:r>
      <w:r w:rsidRPr="006C675A">
        <w:rPr>
          <w:rFonts w:ascii="Times New Roman" w:hAnsi="Times New Roman"/>
          <w:sz w:val="24"/>
          <w:szCs w:val="24"/>
          <w:lang w:val="sr-Cyrl-CS"/>
        </w:rPr>
        <w:tab/>
      </w:r>
      <w:r w:rsidRPr="006C675A">
        <w:rPr>
          <w:rFonts w:ascii="Times New Roman" w:hAnsi="Times New Roman"/>
          <w:sz w:val="24"/>
          <w:szCs w:val="24"/>
          <w:lang w:val="sr-Cyrl-CS"/>
        </w:rPr>
        <w:tab/>
        <w:t xml:space="preserve">    ПРЕДСЈЕДНИК</w:t>
      </w:r>
    </w:p>
    <w:p w14:paraId="1707B15B" w14:textId="48DF1E96" w:rsidR="009F6973" w:rsidRPr="006C675A" w:rsidRDefault="009F6973" w:rsidP="009F697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C675A">
        <w:rPr>
          <w:rFonts w:ascii="Times New Roman" w:hAnsi="Times New Roman"/>
          <w:sz w:val="24"/>
          <w:szCs w:val="24"/>
          <w:lang w:val="sr-Cyrl-CS"/>
        </w:rPr>
        <w:t>Датум: 17</w:t>
      </w:r>
      <w:r w:rsidRPr="006C675A">
        <w:rPr>
          <w:rFonts w:ascii="Times New Roman" w:hAnsi="Times New Roman"/>
          <w:sz w:val="24"/>
          <w:szCs w:val="24"/>
          <w:lang w:val="sr-Latn-CS"/>
        </w:rPr>
        <w:t>.0</w:t>
      </w:r>
      <w:r w:rsidRPr="006C675A">
        <w:rPr>
          <w:rFonts w:ascii="Times New Roman" w:hAnsi="Times New Roman"/>
          <w:sz w:val="24"/>
          <w:szCs w:val="24"/>
          <w:lang w:val="sr-Cyrl-BA"/>
        </w:rPr>
        <w:t>3</w:t>
      </w:r>
      <w:r w:rsidRPr="006C675A">
        <w:rPr>
          <w:rFonts w:ascii="Times New Roman" w:hAnsi="Times New Roman"/>
          <w:sz w:val="24"/>
          <w:szCs w:val="24"/>
          <w:lang w:val="sr-Latn-CS"/>
        </w:rPr>
        <w:t>.</w:t>
      </w:r>
      <w:r w:rsidRPr="006C675A">
        <w:rPr>
          <w:rFonts w:ascii="Times New Roman" w:hAnsi="Times New Roman"/>
          <w:sz w:val="24"/>
          <w:szCs w:val="24"/>
          <w:lang w:val="sr-Cyrl-CS"/>
        </w:rPr>
        <w:t xml:space="preserve">2021. године                               </w:t>
      </w:r>
      <w:r w:rsidRPr="006C675A">
        <w:rPr>
          <w:rFonts w:ascii="Times New Roman" w:hAnsi="Times New Roman"/>
          <w:sz w:val="24"/>
          <w:szCs w:val="24"/>
          <w:lang w:val="sr-Cyrl-CS"/>
        </w:rPr>
        <w:tab/>
        <w:t xml:space="preserve">      СКУПШТИНЕ ОПШТИНЕ</w:t>
      </w:r>
    </w:p>
    <w:p w14:paraId="1D2BA110" w14:textId="12D642E6" w:rsidR="009F6973" w:rsidRPr="006C675A" w:rsidRDefault="009F6973" w:rsidP="009F697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C675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C675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C675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C675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C675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C675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C675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C675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Абид Ковачић</w:t>
      </w:r>
      <w:r w:rsidR="0049516A">
        <w:rPr>
          <w:rFonts w:ascii="Times New Roman" w:hAnsi="Times New Roman" w:cs="Times New Roman"/>
          <w:sz w:val="24"/>
          <w:szCs w:val="24"/>
          <w:lang w:val="sr-Cyrl-CS"/>
        </w:rPr>
        <w:t>,с.р.</w:t>
      </w:r>
    </w:p>
    <w:p w14:paraId="4D5DBA13" w14:textId="20A22003" w:rsidR="009A3853" w:rsidRPr="006C675A" w:rsidRDefault="009A3853" w:rsidP="009F697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A3853" w:rsidRPr="006C6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3171D"/>
    <w:multiLevelType w:val="hybridMultilevel"/>
    <w:tmpl w:val="4080D086"/>
    <w:lvl w:ilvl="0" w:tplc="CE7627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026D5"/>
    <w:multiLevelType w:val="hybridMultilevel"/>
    <w:tmpl w:val="251ABC44"/>
    <w:lvl w:ilvl="0" w:tplc="929E2C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E47AD5"/>
    <w:multiLevelType w:val="hybridMultilevel"/>
    <w:tmpl w:val="BA90DF9E"/>
    <w:lvl w:ilvl="0" w:tplc="583E9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BB"/>
    <w:rsid w:val="00077119"/>
    <w:rsid w:val="00125B51"/>
    <w:rsid w:val="002201C2"/>
    <w:rsid w:val="00257C3D"/>
    <w:rsid w:val="00424E53"/>
    <w:rsid w:val="0049516A"/>
    <w:rsid w:val="00495FDD"/>
    <w:rsid w:val="0056508D"/>
    <w:rsid w:val="0065734E"/>
    <w:rsid w:val="006C675A"/>
    <w:rsid w:val="00920AAC"/>
    <w:rsid w:val="009A3853"/>
    <w:rsid w:val="009F6973"/>
    <w:rsid w:val="00AE34C2"/>
    <w:rsid w:val="00B779BB"/>
    <w:rsid w:val="00BB7616"/>
    <w:rsid w:val="00BF6997"/>
    <w:rsid w:val="00E72317"/>
    <w:rsid w:val="00EA4615"/>
    <w:rsid w:val="00F0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E4F36"/>
  <w15:chartTrackingRefBased/>
  <w15:docId w15:val="{15AC389F-D44C-4CC7-9F0F-64E13E20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3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basedOn w:val="Normal"/>
    <w:rsid w:val="00E72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6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Jurić</dc:creator>
  <cp:keywords/>
  <dc:description/>
  <cp:lastModifiedBy>Snežana Jurić</cp:lastModifiedBy>
  <cp:revision>17</cp:revision>
  <dcterms:created xsi:type="dcterms:W3CDTF">2021-03-15T08:50:00Z</dcterms:created>
  <dcterms:modified xsi:type="dcterms:W3CDTF">2021-03-19T08:22:00Z</dcterms:modified>
</cp:coreProperties>
</file>