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27" w:rsidRPr="00B35727" w:rsidRDefault="00B35727" w:rsidP="00B35727">
      <w:pPr>
        <w:pStyle w:val="CM2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sr-Cyrl-CS"/>
        </w:rPr>
      </w:pPr>
      <w:r w:rsidRPr="00B35727">
        <w:rPr>
          <w:rFonts w:ascii="Times New Roman" w:hAnsi="Times New Roman"/>
          <w:b/>
          <w:bCs/>
          <w:color w:val="000000"/>
          <w:sz w:val="36"/>
          <w:szCs w:val="36"/>
        </w:rPr>
        <w:t>O</w:t>
      </w:r>
      <w:r w:rsidRPr="00B35727">
        <w:rPr>
          <w:rFonts w:ascii="Times New Roman" w:hAnsi="Times New Roman"/>
          <w:b/>
          <w:bCs/>
          <w:color w:val="000000"/>
          <w:sz w:val="36"/>
          <w:szCs w:val="36"/>
          <w:lang w:val="sr-Cyrl-CS"/>
        </w:rPr>
        <w:t>ПШТИНА КОТОР ВАРОШ</w:t>
      </w:r>
    </w:p>
    <w:p w:rsidR="00B35727" w:rsidRPr="00B35727" w:rsidRDefault="00B35727" w:rsidP="00B35727">
      <w:pPr>
        <w:rPr>
          <w:sz w:val="36"/>
          <w:szCs w:val="36"/>
          <w:lang w:val="sr-Cyrl-CS" w:eastAsia="en-US"/>
        </w:rPr>
      </w:pPr>
    </w:p>
    <w:p w:rsidR="00B35727" w:rsidRPr="00B35727" w:rsidRDefault="00B35727" w:rsidP="00B35727">
      <w:pPr>
        <w:pStyle w:val="CM2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sr-Cyrl-CS"/>
        </w:rPr>
      </w:pPr>
      <w:r w:rsidRPr="00B35727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B35727">
        <w:rPr>
          <w:rFonts w:ascii="Times New Roman" w:hAnsi="Times New Roman"/>
          <w:b/>
          <w:bCs/>
          <w:color w:val="000000"/>
          <w:sz w:val="36"/>
          <w:szCs w:val="36"/>
          <w:lang w:val="sr-Cyrl-CS"/>
        </w:rPr>
        <w:t xml:space="preserve">ОПШТИНСКА </w:t>
      </w:r>
      <w:r w:rsidRPr="00B35727">
        <w:rPr>
          <w:rFonts w:ascii="Times New Roman" w:hAnsi="Times New Roman"/>
          <w:b/>
          <w:bCs/>
          <w:color w:val="000000"/>
          <w:sz w:val="36"/>
          <w:szCs w:val="36"/>
        </w:rPr>
        <w:t xml:space="preserve"> УПРАВА </w:t>
      </w:r>
    </w:p>
    <w:p w:rsidR="00B35727" w:rsidRPr="00B35727" w:rsidRDefault="00B35727" w:rsidP="00B35727">
      <w:pPr>
        <w:rPr>
          <w:sz w:val="36"/>
          <w:szCs w:val="36"/>
          <w:lang w:val="sr-Cyrl-CS" w:eastAsia="en-US"/>
        </w:rPr>
      </w:pPr>
    </w:p>
    <w:p w:rsidR="00B35727" w:rsidRDefault="00B35727" w:rsidP="008F4922">
      <w:pPr>
        <w:jc w:val="center"/>
        <w:rPr>
          <w:b/>
          <w:sz w:val="36"/>
          <w:szCs w:val="36"/>
          <w:lang w:val="sr-Cyrl-BA"/>
        </w:rPr>
      </w:pPr>
      <w:r w:rsidRPr="00B35727">
        <w:rPr>
          <w:b/>
          <w:sz w:val="36"/>
          <w:szCs w:val="36"/>
          <w:lang w:val="sr-Cyrl-BA"/>
        </w:rPr>
        <w:t>ОДЈЕЉЕЊЕ ЗА ПРИВРЕДУ</w:t>
      </w:r>
    </w:p>
    <w:p w:rsidR="00B35727" w:rsidRPr="00B35727" w:rsidRDefault="00B35727" w:rsidP="008F4922">
      <w:pPr>
        <w:jc w:val="center"/>
        <w:rPr>
          <w:b/>
          <w:sz w:val="36"/>
          <w:szCs w:val="36"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  <w:r>
        <w:rPr>
          <w:b/>
          <w:lang w:val="sr-Cyrl-BA"/>
        </w:rPr>
        <w:t>НАЧЕЛНИК ОДЈЕЉЕЊА: СРЂАН ЋОРИЋ</w:t>
      </w: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Pr="00B35727" w:rsidRDefault="00B35727" w:rsidP="008F4922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B35727">
        <w:rPr>
          <w:b/>
          <w:sz w:val="28"/>
          <w:szCs w:val="28"/>
          <w:lang w:val="sr-Cyrl-BA"/>
        </w:rPr>
        <w:t xml:space="preserve">ТЕЛЕФОН: </w:t>
      </w:r>
      <w:r w:rsidRPr="00B35727">
        <w:rPr>
          <w:b/>
          <w:bCs/>
          <w:color w:val="000000"/>
          <w:sz w:val="28"/>
          <w:szCs w:val="28"/>
          <w:lang w:val="sr-Cyrl-BA"/>
        </w:rPr>
        <w:t>051/</w:t>
      </w:r>
      <w:r w:rsidRPr="00B35727">
        <w:rPr>
          <w:b/>
          <w:bCs/>
          <w:color w:val="000000"/>
          <w:sz w:val="28"/>
          <w:szCs w:val="28"/>
        </w:rPr>
        <w:t>78</w:t>
      </w:r>
      <w:r w:rsidRPr="00B35727">
        <w:rPr>
          <w:b/>
          <w:bCs/>
          <w:color w:val="000000"/>
          <w:sz w:val="28"/>
          <w:szCs w:val="28"/>
          <w:lang w:val="sr-Cyrl-CS"/>
        </w:rPr>
        <w:t>4-237</w:t>
      </w:r>
    </w:p>
    <w:p w:rsidR="00B35727" w:rsidRDefault="00B35727" w:rsidP="008F4922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B35727">
        <w:rPr>
          <w:b/>
          <w:bCs/>
          <w:color w:val="000000"/>
          <w:sz w:val="28"/>
          <w:szCs w:val="28"/>
        </w:rPr>
        <w:t xml:space="preserve">e-mail: </w:t>
      </w:r>
      <w:r w:rsidRPr="00B35727">
        <w:rPr>
          <w:b/>
          <w:bCs/>
          <w:color w:val="000000"/>
          <w:sz w:val="28"/>
          <w:szCs w:val="28"/>
          <w:lang w:val="sr-Latn-BA"/>
        </w:rPr>
        <w:fldChar w:fldCharType="begin"/>
      </w:r>
      <w:r w:rsidRPr="00B35727">
        <w:rPr>
          <w:b/>
          <w:bCs/>
          <w:color w:val="000000"/>
          <w:sz w:val="28"/>
          <w:szCs w:val="28"/>
          <w:lang w:val="sr-Latn-BA"/>
        </w:rPr>
        <w:instrText xml:space="preserve"> HYPERLINK "mailto:srdjancoric</w:instrText>
      </w:r>
      <w:r w:rsidRPr="00B35727">
        <w:rPr>
          <w:b/>
          <w:bCs/>
          <w:color w:val="000000"/>
          <w:sz w:val="28"/>
          <w:szCs w:val="28"/>
        </w:rPr>
        <w:instrText>@opstinakv.com</w:instrText>
      </w:r>
      <w:r w:rsidRPr="00B35727">
        <w:rPr>
          <w:b/>
          <w:bCs/>
          <w:color w:val="000000"/>
          <w:sz w:val="28"/>
          <w:szCs w:val="28"/>
          <w:lang w:val="sr-Latn-BA"/>
        </w:rPr>
        <w:instrText xml:space="preserve">" </w:instrText>
      </w:r>
      <w:r w:rsidRPr="00B35727">
        <w:rPr>
          <w:b/>
          <w:bCs/>
          <w:color w:val="000000"/>
          <w:sz w:val="28"/>
          <w:szCs w:val="28"/>
          <w:lang w:val="sr-Latn-BA"/>
        </w:rPr>
        <w:fldChar w:fldCharType="separate"/>
      </w:r>
      <w:r w:rsidRPr="00B35727">
        <w:rPr>
          <w:rStyle w:val="Hyperlink"/>
          <w:b/>
          <w:bCs/>
          <w:sz w:val="28"/>
          <w:szCs w:val="28"/>
          <w:lang w:val="sr-Latn-BA"/>
        </w:rPr>
        <w:t>srdjancoric</w:t>
      </w:r>
      <w:r w:rsidRPr="00B35727">
        <w:rPr>
          <w:rStyle w:val="Hyperlink"/>
          <w:b/>
          <w:bCs/>
          <w:sz w:val="28"/>
          <w:szCs w:val="28"/>
        </w:rPr>
        <w:t>@opstinakv.com</w:t>
      </w:r>
      <w:r w:rsidRPr="00B35727">
        <w:rPr>
          <w:b/>
          <w:bCs/>
          <w:color w:val="000000"/>
          <w:sz w:val="28"/>
          <w:szCs w:val="28"/>
          <w:lang w:val="sr-Latn-BA"/>
        </w:rPr>
        <w:fldChar w:fldCharType="end"/>
      </w:r>
    </w:p>
    <w:p w:rsidR="00B35727" w:rsidRDefault="00B35727" w:rsidP="008F4922">
      <w:pPr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B35727" w:rsidRPr="00B35727" w:rsidRDefault="00B35727" w:rsidP="008F4922">
      <w:pPr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B35727" w:rsidRPr="00B35727" w:rsidRDefault="00B35727" w:rsidP="008F4922">
      <w:pPr>
        <w:jc w:val="center"/>
        <w:rPr>
          <w:b/>
          <w:bCs/>
          <w:color w:val="000000"/>
          <w:sz w:val="20"/>
          <w:szCs w:val="20"/>
          <w:lang w:val="sr-Cyrl-CS"/>
        </w:rPr>
      </w:pPr>
    </w:p>
    <w:p w:rsidR="00B35727" w:rsidRPr="00B35727" w:rsidRDefault="00B35727" w:rsidP="00B35727">
      <w:pPr>
        <w:pStyle w:val="CM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</w:pPr>
      <w:proofErr w:type="spellStart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>Информације</w:t>
      </w:r>
      <w:proofErr w:type="spellEnd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>можете</w:t>
      </w:r>
      <w:proofErr w:type="spellEnd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>наћи</w:t>
      </w:r>
      <w:proofErr w:type="spellEnd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spellEnd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WEB </w:t>
      </w:r>
      <w:proofErr w:type="spellStart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>страници</w:t>
      </w:r>
      <w:proofErr w:type="spellEnd"/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35727"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  <w:t>општине Котор Варош</w:t>
      </w:r>
      <w:r w:rsidRPr="00B35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35727" w:rsidRPr="00B35727" w:rsidRDefault="00B35727" w:rsidP="00B35727">
      <w:pPr>
        <w:rPr>
          <w:sz w:val="28"/>
          <w:szCs w:val="28"/>
          <w:lang w:val="sr-Cyrl-CS" w:eastAsia="en-US"/>
        </w:rPr>
      </w:pPr>
    </w:p>
    <w:p w:rsidR="00B35727" w:rsidRPr="00B35727" w:rsidRDefault="00B35727" w:rsidP="00B35727">
      <w:pPr>
        <w:pStyle w:val="CM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</w:pPr>
      <w:r w:rsidRPr="00B35727">
        <w:rPr>
          <w:rFonts w:ascii="Times New Roman" w:hAnsi="Times New Roman"/>
          <w:b/>
          <w:bCs/>
          <w:color w:val="000000"/>
          <w:sz w:val="28"/>
          <w:szCs w:val="28"/>
          <w:lang w:val="sr-Cyrl-CS"/>
        </w:rPr>
        <w:t xml:space="preserve">  </w:t>
      </w:r>
      <w:hyperlink r:id="rId5" w:history="1">
        <w:r w:rsidRPr="00B35727">
          <w:rPr>
            <w:rStyle w:val="Hyperlink"/>
            <w:rFonts w:ascii="Times New Roman" w:hAnsi="Times New Roman"/>
            <w:b/>
            <w:bCs/>
            <w:sz w:val="28"/>
            <w:szCs w:val="28"/>
          </w:rPr>
          <w:t>www.opstinakotorvaros.com</w:t>
        </w:r>
      </w:hyperlink>
    </w:p>
    <w:p w:rsidR="00B35727" w:rsidRPr="00B35727" w:rsidRDefault="00B35727" w:rsidP="00B35727">
      <w:pPr>
        <w:rPr>
          <w:sz w:val="28"/>
          <w:szCs w:val="28"/>
          <w:lang w:val="sr-Cyrl-CS" w:eastAsia="en-US"/>
        </w:rPr>
      </w:pPr>
    </w:p>
    <w:p w:rsidR="00B35727" w:rsidRPr="00B35727" w:rsidRDefault="00B35727" w:rsidP="008F4922">
      <w:pPr>
        <w:jc w:val="center"/>
        <w:rPr>
          <w:b/>
          <w:lang w:val="sr-Cyrl-CS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B35727" w:rsidRDefault="00B35727" w:rsidP="008F4922">
      <w:pPr>
        <w:jc w:val="center"/>
        <w:rPr>
          <w:b/>
          <w:lang w:val="sr-Cyrl-BA"/>
        </w:rPr>
      </w:pPr>
    </w:p>
    <w:p w:rsidR="008F4922" w:rsidRDefault="008F4922" w:rsidP="008F4922">
      <w:pPr>
        <w:jc w:val="center"/>
        <w:rPr>
          <w:b/>
          <w:sz w:val="48"/>
          <w:szCs w:val="48"/>
          <w:lang w:val="sr-Cyrl-BA"/>
        </w:rPr>
      </w:pPr>
      <w:r w:rsidRPr="00B35727">
        <w:rPr>
          <w:b/>
          <w:sz w:val="48"/>
          <w:szCs w:val="48"/>
          <w:lang w:val="sr-Cyrl-BA"/>
        </w:rPr>
        <w:t>ВОДИЧ ЗА РЕГИСТРАЦИЈУ ПРЕДУЗЕТНИКА</w:t>
      </w:r>
    </w:p>
    <w:p w:rsidR="00B35727" w:rsidRDefault="00B35727" w:rsidP="008F4922">
      <w:pPr>
        <w:jc w:val="center"/>
        <w:rPr>
          <w:b/>
          <w:sz w:val="48"/>
          <w:szCs w:val="48"/>
          <w:lang w:val="sr-Cyrl-BA"/>
        </w:rPr>
      </w:pPr>
    </w:p>
    <w:p w:rsidR="00B35727" w:rsidRDefault="00B35727" w:rsidP="008F4922">
      <w:pPr>
        <w:jc w:val="center"/>
        <w:rPr>
          <w:b/>
          <w:sz w:val="48"/>
          <w:szCs w:val="48"/>
          <w:lang w:val="sr-Cyrl-BA"/>
        </w:rPr>
      </w:pPr>
    </w:p>
    <w:p w:rsidR="00B35727" w:rsidRDefault="00B35727" w:rsidP="008F4922">
      <w:pPr>
        <w:jc w:val="center"/>
        <w:rPr>
          <w:b/>
          <w:sz w:val="48"/>
          <w:szCs w:val="48"/>
          <w:lang w:val="sr-Cyrl-BA"/>
        </w:rPr>
      </w:pPr>
    </w:p>
    <w:p w:rsidR="00B35727" w:rsidRDefault="00B35727" w:rsidP="008F4922">
      <w:pPr>
        <w:jc w:val="center"/>
        <w:rPr>
          <w:b/>
          <w:sz w:val="48"/>
          <w:szCs w:val="48"/>
          <w:lang w:val="sr-Cyrl-BA"/>
        </w:rPr>
      </w:pPr>
    </w:p>
    <w:p w:rsidR="00B35727" w:rsidRDefault="00B35727" w:rsidP="008F4922">
      <w:pPr>
        <w:jc w:val="center"/>
        <w:rPr>
          <w:b/>
          <w:sz w:val="48"/>
          <w:szCs w:val="48"/>
          <w:lang w:val="sr-Cyrl-BA"/>
        </w:rPr>
      </w:pPr>
    </w:p>
    <w:p w:rsidR="00B35727" w:rsidRPr="00B1639C" w:rsidRDefault="00B35727" w:rsidP="00B35727">
      <w:pPr>
        <w:pStyle w:val="Default"/>
        <w:spacing w:line="231" w:lineRule="atLeast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Издање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02</w:t>
      </w:r>
      <w:r w:rsidRPr="00453ED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453EDF">
        <w:rPr>
          <w:rFonts w:ascii="Times New Roman" w:hAnsi="Times New Roman" w:cs="Times New Roman"/>
          <w:b/>
          <w:bCs/>
          <w:sz w:val="20"/>
          <w:szCs w:val="20"/>
        </w:rPr>
        <w:t>Датум</w:t>
      </w:r>
      <w:proofErr w:type="spellEnd"/>
      <w:r w:rsidRPr="00453E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јануар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 w:rsidRPr="00453ED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453EDF">
        <w:rPr>
          <w:rFonts w:ascii="Times New Roman" w:hAnsi="Times New Roman" w:cs="Times New Roman"/>
          <w:b/>
          <w:bCs/>
          <w:sz w:val="20"/>
          <w:szCs w:val="20"/>
        </w:rPr>
        <w:t>Одобр</w:t>
      </w:r>
      <w:proofErr w:type="spellEnd"/>
      <w:r w:rsidRPr="00453ED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ио</w:t>
      </w:r>
      <w:r w:rsidRPr="00453E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Срђан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Ћорић</w:t>
      </w:r>
      <w:proofErr w:type="spellEnd"/>
    </w:p>
    <w:p w:rsidR="008F4922" w:rsidRDefault="008F4922" w:rsidP="008F4922"/>
    <w:p w:rsidR="008F4922" w:rsidRDefault="008F4922" w:rsidP="008F4922">
      <w:pPr>
        <w:rPr>
          <w:b/>
        </w:rPr>
      </w:pPr>
      <w:r>
        <w:rPr>
          <w:b/>
        </w:rPr>
        <w:lastRenderedPageBreak/>
        <w:t>ПОЈАМ</w:t>
      </w:r>
    </w:p>
    <w:p w:rsidR="008F4922" w:rsidRDefault="008F4922" w:rsidP="008F4922">
      <w:pPr>
        <w:jc w:val="both"/>
      </w:pPr>
      <w:r>
        <w:t>Самостални предузетник је физичко лице које обавља предузетничку дјелатност у своје име и за свој рачун ради стицања добити, и као такав уписан је у регистар предузетника.</w:t>
      </w:r>
    </w:p>
    <w:p w:rsidR="008F4922" w:rsidRDefault="008F4922" w:rsidP="008F4922">
      <w:pPr>
        <w:jc w:val="both"/>
        <w:rPr>
          <w:lang w:val="sr-Cyrl-CS"/>
        </w:rPr>
      </w:pPr>
      <w:r>
        <w:rPr>
          <w:lang w:val="sr-Cyrl-CS"/>
        </w:rPr>
        <w:t>Физичко лице које намјерава да обавља предузетничку дјелатност, подноси захтјев за регистрацију Одјељењу за привреду  општине Котор Варош (регистрациони орган).</w:t>
      </w:r>
    </w:p>
    <w:p w:rsidR="008F4922" w:rsidRDefault="008F4922" w:rsidP="008F4922">
      <w:pPr>
        <w:jc w:val="both"/>
        <w:rPr>
          <w:lang w:val="sr-Cyrl-CS"/>
        </w:rPr>
      </w:pPr>
      <w:r>
        <w:rPr>
          <w:lang w:val="sr-Cyrl-CS"/>
        </w:rPr>
        <w:t>Образац захтјева са упуством може се преузети у шалтер сали, канцеларији (број 22.)  и путем званичне интернет странице општине Котор Варош. Попуњени захтјев за регистрацију предузетника уз одговарајуће доказе предаје се у шалтер сали (шалтер број 2.).</w:t>
      </w:r>
    </w:p>
    <w:p w:rsidR="008F4922" w:rsidRDefault="008F4922" w:rsidP="008F4922">
      <w:pPr>
        <w:jc w:val="both"/>
        <w:rPr>
          <w:lang w:val="sr-Cyrl-CS"/>
        </w:rPr>
      </w:pPr>
      <w:r>
        <w:rPr>
          <w:lang w:val="sr-Cyrl-CS"/>
        </w:rPr>
        <w:t>Предузетник може обављати дјелатности у пословном простору (у облику радње, радионице, канцеларије, бироа, агенције, студија, пансиона, атељеа, салона, лабараторије и слично), у стамбеном простору (Правилник о дјелатностима које се могу обављати у стамбеном простору) или без пословног простора (Правилник о дјелатностима за чије обављање није потребан пословни простор).</w:t>
      </w:r>
    </w:p>
    <w:p w:rsidR="008F4922" w:rsidRDefault="008F4922" w:rsidP="008F4922">
      <w:pPr>
        <w:jc w:val="both"/>
        <w:rPr>
          <w:lang w:val="sr-Cyrl-CS"/>
        </w:rPr>
      </w:pPr>
      <w:r>
        <w:rPr>
          <w:lang w:val="sr-Cyrl-CS"/>
        </w:rPr>
        <w:t>Предузетник може обављати дјелатности као основно занимање (лице које није у радном односу), допунско занимање (лице које је у радном односу и то најдуже  до половине  седмичног пуног радног времена и под условом да дјелатност обавља личним радом) и додатно занимање (лице које је у радном односу на неким другим пословима, студент, корисник пензије и у другим случајевима када посебним прописом није другачије уређено, под условима да запосли лице које испуњава услове тражене за обављање дјелатности).</w:t>
      </w:r>
    </w:p>
    <w:p w:rsidR="008F4922" w:rsidRDefault="008F4922" w:rsidP="008F4922">
      <w:pPr>
        <w:jc w:val="both"/>
        <w:rPr>
          <w:lang w:val="sr-Cyrl-CS"/>
        </w:rPr>
      </w:pPr>
    </w:p>
    <w:p w:rsidR="008F4922" w:rsidRDefault="008F4922" w:rsidP="008F4922">
      <w:pPr>
        <w:jc w:val="both"/>
        <w:rPr>
          <w:b/>
          <w:lang w:val="sr-Cyrl-CS"/>
        </w:rPr>
      </w:pPr>
      <w:r>
        <w:rPr>
          <w:b/>
          <w:lang w:val="sr-Cyrl-CS"/>
        </w:rPr>
        <w:t>РЕГИСТРАЦИЈА</w:t>
      </w:r>
    </w:p>
    <w:p w:rsidR="008F4922" w:rsidRDefault="008F4922" w:rsidP="008F4922">
      <w:pPr>
        <w:jc w:val="both"/>
        <w:rPr>
          <w:lang w:val="sr-Cyrl-CS"/>
        </w:rPr>
      </w:pPr>
      <w:r>
        <w:rPr>
          <w:lang w:val="sr-Cyrl-CS"/>
        </w:rPr>
        <w:t>Рјешење о регистрацији предузетника доноси одјељење за привреду (регистрациони орган) на основу доставњене сљедеће документације: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1. Попуњен образац захтјева за регистрацију предузетника СП-1,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2. Овјерена копија личне карте, односно овјерена копија пасоша за стране државњане,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3. Увјерење мјесно надлежног основног суда да није изречена правоснажна мјера забране обављања тражене дјелатности и које није старије од 30 дана од дана подношења захтјева за регистрацију предузетника,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4. Увјерење надлежне јединице Пореске управе Републике Српске да нема доспјелих неизмирених обавеза и које није старје од 8 дана од дана подношења захтјева за регистрацију предузетника,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5. Увјерење мјесно надлежног основног суда да нема неплаћених новчаних казни и трошкова принудне наплате за учињени прекршај из области економског и финасијског пословања и које није старије од 30 дана од дана подношења захтјева за регистрацију предузетника,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6. Овјерен уговор о оснивању ортачке радње (ако су оснивачи 2 или више лица),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>7. Доказ о уплати општинске административне таксе у износу од 2,00 КМ на захтјев и општинска административна такса за рјешење у износу од 30,00 КМ.</w:t>
      </w:r>
    </w:p>
    <w:p w:rsidR="008F4922" w:rsidRDefault="008F4922" w:rsidP="008F4922">
      <w:pPr>
        <w:keepNext/>
        <w:tabs>
          <w:tab w:val="right" w:pos="284"/>
          <w:tab w:val="left" w:pos="851"/>
          <w:tab w:val="left" w:pos="2835"/>
          <w:tab w:val="left" w:pos="5103"/>
        </w:tabs>
        <w:jc w:val="both"/>
        <w:outlineLvl w:val="2"/>
        <w:rPr>
          <w:lang w:val="sr-Cyrl-CS"/>
        </w:rPr>
      </w:pPr>
      <w:r>
        <w:rPr>
          <w:lang w:val="sr-Cyrl-CS"/>
        </w:rPr>
        <w:t xml:space="preserve">Рок за доношење рјешења о регистрацији предузетника је два радна дана од дана достављања уредног захтјева. Предузетник рјешење преузима лично (канцеларија број 22.) или му се доставља на адресу путем поште у зависности од изабраног начина доставе. 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Регистрација пословања у форми самосталног предузетника уређена је Законом  о занатско-предузетничкој дјелатности (''Службени гласник Републике Српске'', број: 117/11, 121/12,  67/13, 44/16 и 84/19).</w:t>
      </w:r>
    </w:p>
    <w:p w:rsidR="008F4922" w:rsidRDefault="008F4922" w:rsidP="008F4922">
      <w:pPr>
        <w:jc w:val="both"/>
        <w:rPr>
          <w:b/>
          <w:lang w:val="sr-Cyrl-BA"/>
        </w:rPr>
      </w:pPr>
    </w:p>
    <w:p w:rsidR="00B35727" w:rsidRDefault="00B35727" w:rsidP="008F4922">
      <w:pPr>
        <w:jc w:val="both"/>
        <w:rPr>
          <w:b/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lastRenderedPageBreak/>
        <w:t>ИЗРАДА ПЕЧАТА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Након добијања рјешења о регистрацији предузетничке дјелатности, предузтеник је у обавези да изради печат код овлаштеног печаторезца. Потребна је копија рјешења о регистрацији предузетничке дјелатности. Израда печата износи око 20 – 40 КМ.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t>РЕГИСТРАЦИЈА КОД ПОРЕСКЕ УПРАВЕ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 xml:space="preserve">Пријаву пореског обвезника или обвезника уплате доприноса предузетник врши код Пореске управе Републике Српске, у року од пет дана од дана издавања рјешења о регистрацији предузетника.  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За регистрацију пореског обвезника или обвезника уплате доприноса, Пореској управи потребно је доставити: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1. Попуњен образац пријаве ПР-2  (може преузети у било којој јединици Пореске управе или на интернет страници</w:t>
      </w:r>
      <w:r>
        <w:t>)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2. Рјешење о регистрацији предузетника,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3.</w:t>
      </w:r>
      <w:r>
        <w:rPr>
          <w:lang w:val="sr-Cyrl-CS"/>
        </w:rPr>
        <w:t xml:space="preserve"> Овјерена копија личне карте, односно овјерена копија пасоша за стране државњане,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4. Уговор о вођењу пословних књига (осим ако предузетник сам не води књиге).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Потврда о регистрацији пореског обвезника добија се исти дан уколико је достављена комплетна документација.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t>ОТВАРАЊЕ ЖИРО РАЧУНА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Жиро рачун може се отворити у било којој  пословној банци. Приликом отварања рачуна банци је потребно доставити: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1. Рјешење о регистрацији предузетника,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2. Картоне  депонованих потписа лица овлаштених  за потписивање налога, ради располагања средствима са рачуна (образац се добија у банци),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3. Потврду о регистрацији пореског обвезника.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t>ФИСКАЛИЗАЦИЈА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Предузњетник је дужан  да прије почетка рада уведе фискалну касу. Цијена фискалног уређаја је од 400 – 800 КМ. Ову обавезу предузетник нема  ако обавља занатске дјелатности и дјелатности старих и умјетничких заната и  домаће радиности.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t>РЕГИСТРАЦИЈА КОД УПРАВЕ ЗА ИНДИРЕКТНО ОПОРЕЗИВАЊЕ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Пријава обвезника ПДВ-а, врши се код мјесно надлежног регионалног центра Управе за индиректно опорезивање БиХ према сједишту предузетника.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Обавези пријављивања обвезника ПДВ-а подлијежу сва лица чији опорезиви промет добрима или услугама у претходној години прелази, или је вјероватно да ће прећи, праг од 50.000 КМ, као и сва лица која обављају спољнотрговинско пословање.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Уз захтјев за регистрацију  и упис у јединствени регистар обвезника индиректних  пореза (образац ЗР-1), потребно је доставити копију, уз предочење оргинала, или овјерену копију сљедећих докумената:</w:t>
      </w:r>
    </w:p>
    <w:p w:rsidR="008F4922" w:rsidRDefault="008F4922" w:rsidP="008F492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Рјешење о регистрацији предузетника,</w:t>
      </w:r>
    </w:p>
    <w:p w:rsidR="008F4922" w:rsidRDefault="008F4922" w:rsidP="008F492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Личну карту подносиоца захтјева,</w:t>
      </w:r>
    </w:p>
    <w:p w:rsidR="008F4922" w:rsidRDefault="008F4922" w:rsidP="008F492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Потврду о регистрацији пореског обвезника од Пореске управе Републике Српске,</w:t>
      </w:r>
    </w:p>
    <w:p w:rsidR="008F4922" w:rsidRDefault="008F4922" w:rsidP="008F492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Картон  депонованих потписа овјерен од пословне банке код које је трансакциони рачун отворен (за све отворене трансакционе рачуне),</w:t>
      </w:r>
    </w:p>
    <w:p w:rsidR="008F4922" w:rsidRDefault="008F4922" w:rsidP="008F492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Дозволу за рад и пријаву боравишта издату од надлежног органа  и пасош за физичко лице – предузетника, страног држављанина,</w:t>
      </w:r>
    </w:p>
    <w:p w:rsidR="008F4922" w:rsidRDefault="008F4922" w:rsidP="008F492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Оргиналне уплатнице као доказ о уплаћеном износу од укупно 40 КМ (на рачун ЈРТ ТРЕЗОР БиХ). 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t>ПОЧЕТАК ОБАВЉАЊА ДЈЕЛАТНОСТИ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Предузњетник је дужан  да почне са обављањем дјелатности најкасније у року од 30 дана, од дана достављања рјешења о регистрацији.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Испуњеност услова за обављање дјелатности провјерава надлежни инспекцијски орган у року од 45 дана од дана достављања рјешења о регистрацији предузетника.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lang w:val="sr-Cyrl-BA"/>
        </w:rPr>
      </w:pPr>
      <w:r>
        <w:rPr>
          <w:b/>
          <w:lang w:val="sr-Cyrl-BA"/>
        </w:rPr>
        <w:t>ПРОМЈЕНЕ У ТОКУ ПОСЛОВАЊА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Промјене у току пословања везане су за: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ПРОМЈЕНА ПОДАТАКА ОД ЗНАЧАЈА ЗА ПРАВНИ ПРОМЕТ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Предузетник је дужан да, подношењем обрасца захтјева СП-1, пријави регистрационом органу сљедеће промјене података: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лично име и презиме, адресу, број личне карте или пасоша,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пословно име и сједиште,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вријеме обављања дјелатности (током цијеле године или сезонски),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врсту занимања (основно, допунско или додатно),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мјесто обављања дјелатности (пословни простор или стамбени простор или без простора),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шифру и назив претежне дјелатности и других дјелатности у складу са класификацијом дјелатности,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отварање, промјену података и затварање издвојене јединице,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 xml:space="preserve">привремени престанак обављања дјелатности и </w:t>
      </w:r>
    </w:p>
    <w:p w:rsidR="008F4922" w:rsidRDefault="008F4922" w:rsidP="008F492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трајни престанак обављања дјелатности.</w:t>
      </w:r>
    </w:p>
    <w:p w:rsidR="008F4922" w:rsidRDefault="008F4922" w:rsidP="008F4922">
      <w:pPr>
        <w:pStyle w:val="ListParagraph"/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ПРИВРЕМЕНИ ПРЕСТАНАК ОБАВЉАЊА ДЈЕЛАТНОСТИ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Предузетник може привремено престати да обавља дјелатност у укупном трајању до шест мјесеци у периоду од двије године.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О поновном почетку обављања предузетничке дјелатности предузетник је дужан да писаним путем обавијести регистрациони орган, најкасније у року од осам дана по истеку времена привременог престанка обављања дјелатности.</w:t>
      </w:r>
    </w:p>
    <w:p w:rsidR="008F4922" w:rsidRDefault="008F4922" w:rsidP="008F4922">
      <w:pPr>
        <w:jc w:val="both"/>
        <w:rPr>
          <w:lang w:val="sr-Cyrl-BA"/>
        </w:rPr>
      </w:pPr>
    </w:p>
    <w:p w:rsidR="008F4922" w:rsidRDefault="008F4922" w:rsidP="008F4922">
      <w:pPr>
        <w:jc w:val="both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ТРАЈНИ ПРЕСТАНАК ОБАВЉАЊА ДЈЕЛАТНОСТИ</w:t>
      </w:r>
    </w:p>
    <w:p w:rsidR="008F4922" w:rsidRDefault="008F4922" w:rsidP="008F4922">
      <w:pPr>
        <w:jc w:val="both"/>
        <w:rPr>
          <w:lang w:val="sr-Cyrl-BA"/>
        </w:rPr>
      </w:pPr>
      <w:r>
        <w:rPr>
          <w:lang w:val="sr-Cyrl-BA"/>
        </w:rPr>
        <w:t>Предузетник је дужан да изврши одјаву обављања дјелатности прије престанка рада, подношењем обрасца захтјева СП-1.</w:t>
      </w:r>
    </w:p>
    <w:p w:rsidR="008F4922" w:rsidRDefault="008F4922" w:rsidP="008F4922">
      <w:pPr>
        <w:jc w:val="both"/>
        <w:rPr>
          <w:b/>
          <w:sz w:val="20"/>
          <w:szCs w:val="20"/>
          <w:lang w:val="sr-Cyrl-BA"/>
        </w:rPr>
      </w:pPr>
      <w:r>
        <w:rPr>
          <w:lang w:val="sr-Cyrl-BA"/>
        </w:rPr>
        <w:t>Предузетник који осим у сједишту послује и у издвојеним јединицама, обавезан је да изврши одјаву свих издвојених јединица, прије подношења захтјева за одјаву обављања дјелатности.</w:t>
      </w:r>
    </w:p>
    <w:p w:rsidR="008F4922" w:rsidRDefault="008F4922" w:rsidP="008F4922">
      <w:pPr>
        <w:jc w:val="center"/>
      </w:pPr>
    </w:p>
    <w:p w:rsidR="00C07432" w:rsidRDefault="00C07432">
      <w:bookmarkStart w:id="0" w:name="_GoBack"/>
      <w:bookmarkEnd w:id="0"/>
    </w:p>
    <w:sectPr w:rsidR="00C07432" w:rsidSect="00F50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306"/>
    <w:multiLevelType w:val="hybridMultilevel"/>
    <w:tmpl w:val="6B0E54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5DA0"/>
    <w:multiLevelType w:val="hybridMultilevel"/>
    <w:tmpl w:val="99DC3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3B1"/>
    <w:rsid w:val="000523B1"/>
    <w:rsid w:val="008F4922"/>
    <w:rsid w:val="00B35727"/>
    <w:rsid w:val="00C07432"/>
    <w:rsid w:val="00F5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22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B35727"/>
    <w:pPr>
      <w:widowControl w:val="0"/>
      <w:autoSpaceDE w:val="0"/>
      <w:autoSpaceDN w:val="0"/>
      <w:adjustRightInd w:val="0"/>
      <w:spacing w:line="300" w:lineRule="atLeast"/>
    </w:pPr>
    <w:rPr>
      <w:rFonts w:ascii="Times-New-Roman,Bold" w:eastAsiaTheme="minorEastAsia" w:hAnsi="Times-New-Roman,Bold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727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B35727"/>
    <w:pPr>
      <w:widowControl w:val="0"/>
      <w:autoSpaceDE w:val="0"/>
      <w:autoSpaceDN w:val="0"/>
      <w:adjustRightInd w:val="0"/>
      <w:spacing w:line="231" w:lineRule="atLeast"/>
    </w:pPr>
    <w:rPr>
      <w:rFonts w:ascii="Times-New-Roman,Bold" w:eastAsiaTheme="minorEastAsia" w:hAnsi="Times-New-Roman,Bold"/>
      <w:lang w:val="en-US" w:eastAsia="en-US"/>
    </w:rPr>
  </w:style>
  <w:style w:type="paragraph" w:customStyle="1" w:styleId="Default">
    <w:name w:val="Default"/>
    <w:rsid w:val="00B3572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kotorvar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Vrljanović</dc:creator>
  <cp:keywords/>
  <dc:description/>
  <cp:lastModifiedBy>srdjanc</cp:lastModifiedBy>
  <cp:revision>4</cp:revision>
  <dcterms:created xsi:type="dcterms:W3CDTF">2020-01-16T08:51:00Z</dcterms:created>
  <dcterms:modified xsi:type="dcterms:W3CDTF">2020-01-17T13:09:00Z</dcterms:modified>
</cp:coreProperties>
</file>