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051A" w14:textId="57E504A6" w:rsidR="003E29DA" w:rsidRDefault="003E29DA" w:rsidP="0014283B">
      <w:pPr>
        <w:pStyle w:val="Web"/>
        <w:ind w:firstLine="720"/>
        <w:jc w:val="both"/>
        <w:rPr>
          <w:lang w:val="sr-Cyrl-BA"/>
        </w:rPr>
      </w:pPr>
      <w:r>
        <w:rPr>
          <w:lang w:val="sr-Cyrl-BA"/>
        </w:rPr>
        <w:t xml:space="preserve">На основу члана </w:t>
      </w:r>
      <w:r w:rsidR="00501C17">
        <w:rPr>
          <w:lang w:val="sr-Cyrl-BA"/>
        </w:rPr>
        <w:t xml:space="preserve">59. Закона о локалној самоуправи („Службени гласник Републике Српске“, број: </w:t>
      </w:r>
      <w:r w:rsidR="00501C17" w:rsidRPr="00501C17">
        <w:rPr>
          <w:lang w:val="sr-Cyrl-BA"/>
        </w:rPr>
        <w:t>97/16, 36/19 и 61/21)</w:t>
      </w:r>
      <w:r w:rsidR="00501C17">
        <w:rPr>
          <w:lang w:val="sr-Cyrl-BA"/>
        </w:rPr>
        <w:t xml:space="preserve">, члана </w:t>
      </w:r>
      <w:r w:rsidR="002D11E4">
        <w:rPr>
          <w:lang w:val="sr-Cyrl-BA"/>
        </w:rPr>
        <w:t xml:space="preserve">20. Правилника </w:t>
      </w:r>
      <w:r w:rsidR="002D11E4" w:rsidRPr="002D11E4">
        <w:rPr>
          <w:lang w:val="sr-Cyrl-BA"/>
        </w:rPr>
        <w:t xml:space="preserve">о поступку јавног конкурса за располагање непокретностима у својини </w:t>
      </w:r>
      <w:r w:rsidR="002D11E4">
        <w:rPr>
          <w:lang w:val="sr-Cyrl-BA"/>
        </w:rPr>
        <w:t>Р</w:t>
      </w:r>
      <w:r w:rsidR="002D11E4" w:rsidRPr="002D11E4">
        <w:rPr>
          <w:lang w:val="sr-Cyrl-BA"/>
        </w:rPr>
        <w:t xml:space="preserve">епублике </w:t>
      </w:r>
      <w:r w:rsidR="002D11E4">
        <w:rPr>
          <w:lang w:val="sr-Cyrl-BA"/>
        </w:rPr>
        <w:t>С</w:t>
      </w:r>
      <w:r w:rsidR="002D11E4" w:rsidRPr="002D11E4">
        <w:rPr>
          <w:lang w:val="sr-Cyrl-BA"/>
        </w:rPr>
        <w:t xml:space="preserve">рпске и јединица локалне самоуправе самоуправи („Службени гласник Републике Српске“, број: </w:t>
      </w:r>
      <w:r w:rsidR="002D11E4">
        <w:rPr>
          <w:lang w:val="sr-Cyrl-BA"/>
        </w:rPr>
        <w:t>20/12 и 63/19</w:t>
      </w:r>
      <w:r w:rsidR="002D11E4" w:rsidRPr="002D11E4">
        <w:rPr>
          <w:lang w:val="sr-Cyrl-BA"/>
        </w:rPr>
        <w:t>)</w:t>
      </w:r>
      <w:r w:rsidR="0014283B">
        <w:rPr>
          <w:lang w:val="sr-Cyrl-BA"/>
        </w:rPr>
        <w:t>, на приједлог Комисије за лицитацију, Начелник општине доноси</w:t>
      </w:r>
    </w:p>
    <w:p w14:paraId="733D6DD6" w14:textId="16AB9A8A" w:rsidR="0014283B" w:rsidRDefault="0014283B" w:rsidP="0014283B">
      <w:pPr>
        <w:pStyle w:val="Web"/>
        <w:jc w:val="center"/>
        <w:rPr>
          <w:lang w:val="sr-Cyrl-BA"/>
        </w:rPr>
      </w:pPr>
    </w:p>
    <w:p w14:paraId="78B6B25D" w14:textId="0850E044" w:rsidR="0014283B" w:rsidRDefault="0014283B" w:rsidP="0014283B">
      <w:pPr>
        <w:pStyle w:val="Web"/>
        <w:spacing w:before="0" w:beforeAutospacing="0" w:after="0" w:afterAutospacing="0"/>
        <w:jc w:val="center"/>
        <w:rPr>
          <w:lang w:val="sr-Cyrl-BA"/>
        </w:rPr>
      </w:pPr>
      <w:r>
        <w:rPr>
          <w:lang w:val="sr-Cyrl-BA"/>
        </w:rPr>
        <w:t>ОДЛУКУ</w:t>
      </w:r>
    </w:p>
    <w:p w14:paraId="21B8569D" w14:textId="7725BB3F" w:rsidR="0014283B" w:rsidRDefault="0014283B" w:rsidP="0014283B">
      <w:pPr>
        <w:pStyle w:val="Web"/>
        <w:spacing w:before="0" w:beforeAutospacing="0" w:after="0" w:afterAutospacing="0"/>
        <w:jc w:val="center"/>
        <w:rPr>
          <w:lang w:val="sr-Cyrl-BA"/>
        </w:rPr>
      </w:pPr>
      <w:r>
        <w:rPr>
          <w:lang w:val="sr-Cyrl-BA"/>
        </w:rPr>
        <w:t>о поништењу Јавног огласа о продаји парцеле у посједу Општине Котор Варош путем лицитације</w:t>
      </w:r>
    </w:p>
    <w:p w14:paraId="256B6648" w14:textId="77777777" w:rsidR="0014283B" w:rsidRPr="0014283B" w:rsidRDefault="0014283B" w:rsidP="0014283B">
      <w:pPr>
        <w:pStyle w:val="Web"/>
        <w:spacing w:before="0" w:beforeAutospacing="0" w:after="0" w:afterAutospacing="0"/>
        <w:jc w:val="center"/>
        <w:rPr>
          <w:lang w:val="sr-Cyrl-BA"/>
        </w:rPr>
      </w:pPr>
    </w:p>
    <w:p w14:paraId="29DB0DB7" w14:textId="7A42875A" w:rsidR="000A0293" w:rsidRDefault="000A0293" w:rsidP="000304D9">
      <w:pPr>
        <w:pStyle w:val="Web"/>
        <w:spacing w:after="0" w:afterAutospacing="0"/>
        <w:jc w:val="center"/>
        <w:rPr>
          <w:rStyle w:val="a3"/>
        </w:rPr>
      </w:pPr>
      <w:r>
        <w:rPr>
          <w:rStyle w:val="a3"/>
        </w:rPr>
        <w:t>I</w:t>
      </w:r>
    </w:p>
    <w:p w14:paraId="654F74DD" w14:textId="08F1B23D" w:rsidR="000A0293" w:rsidRPr="000A0293" w:rsidRDefault="000A0293" w:rsidP="000A0293">
      <w:pPr>
        <w:pStyle w:val="Web"/>
        <w:spacing w:before="0" w:beforeAutospacing="0" w:after="0" w:afterAutospacing="0"/>
        <w:jc w:val="both"/>
        <w:rPr>
          <w:rStyle w:val="a3"/>
          <w:b w:val="0"/>
          <w:bCs w:val="0"/>
          <w:lang w:val="sr-Cyrl-BA"/>
        </w:rPr>
      </w:pPr>
      <w:r>
        <w:rPr>
          <w:rStyle w:val="a3"/>
          <w:b w:val="0"/>
          <w:bCs w:val="0"/>
          <w:lang w:val="sr-Cyrl-BA"/>
        </w:rPr>
        <w:t xml:space="preserve">Овом одлуком поништава се Јавни оглас </w:t>
      </w:r>
      <w:r w:rsidRPr="000A0293">
        <w:rPr>
          <w:rStyle w:val="a3"/>
          <w:b w:val="0"/>
          <w:bCs w:val="0"/>
          <w:lang w:val="sr-Cyrl-BA"/>
        </w:rPr>
        <w:t>о продаји парцеле у посједу Општине Котор Варош путем лицитације</w:t>
      </w:r>
      <w:r w:rsidR="000304D9">
        <w:rPr>
          <w:rStyle w:val="a3"/>
          <w:b w:val="0"/>
          <w:bCs w:val="0"/>
          <w:lang w:val="sr-Cyrl-BA"/>
        </w:rPr>
        <w:t>, број: 02-014-413/23 од 19.10.2023. године, објављен у дневном листу „Ослобођење“, веб страници и огласној плочи Општине Котор Варош, због процедуралних грешака</w:t>
      </w:r>
      <w:r w:rsidR="002B0B95">
        <w:rPr>
          <w:rStyle w:val="a3"/>
          <w:b w:val="0"/>
          <w:bCs w:val="0"/>
          <w:lang w:val="sr-Cyrl-BA"/>
        </w:rPr>
        <w:t>.</w:t>
      </w:r>
    </w:p>
    <w:p w14:paraId="115ADE1B" w14:textId="3B4F7E0A" w:rsidR="000A0293" w:rsidRDefault="000A0293" w:rsidP="003F042F">
      <w:pPr>
        <w:pStyle w:val="Web"/>
        <w:spacing w:after="0" w:afterAutospacing="0"/>
        <w:jc w:val="center"/>
        <w:rPr>
          <w:rStyle w:val="a3"/>
        </w:rPr>
      </w:pPr>
      <w:r>
        <w:rPr>
          <w:rStyle w:val="a3"/>
        </w:rPr>
        <w:t>II</w:t>
      </w:r>
    </w:p>
    <w:p w14:paraId="3CC588B3" w14:textId="566C8163" w:rsidR="003F042F" w:rsidRPr="002B0B95" w:rsidRDefault="003F042F" w:rsidP="003F042F">
      <w:pPr>
        <w:pStyle w:val="Web"/>
        <w:spacing w:before="0" w:beforeAutospacing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sr-Cyrl-BA"/>
        </w:rPr>
        <w:t>Задужује се Одјељење за стамбено-комуналне послове да ову одлуку објави у дневном листу</w:t>
      </w:r>
      <w:r w:rsidRPr="003F042F">
        <w:rPr>
          <w:rStyle w:val="a3"/>
          <w:b w:val="0"/>
          <w:bCs w:val="0"/>
          <w:lang w:val="sr-Cyrl-BA"/>
        </w:rPr>
        <w:t xml:space="preserve">, веб страници и огласној плочи Општине Котор Варош, те </w:t>
      </w:r>
      <w:r>
        <w:rPr>
          <w:rStyle w:val="a3"/>
          <w:b w:val="0"/>
          <w:bCs w:val="0"/>
          <w:lang w:val="sr-Cyrl-BA"/>
        </w:rPr>
        <w:t>да исту</w:t>
      </w:r>
      <w:r w:rsidRPr="003F042F">
        <w:rPr>
          <w:rStyle w:val="a3"/>
          <w:b w:val="0"/>
          <w:bCs w:val="0"/>
          <w:lang w:val="sr-Cyrl-BA"/>
        </w:rPr>
        <w:t xml:space="preserve"> достави свим учесницима лицитације</w:t>
      </w:r>
      <w:r>
        <w:rPr>
          <w:rStyle w:val="a3"/>
          <w:b w:val="0"/>
          <w:bCs w:val="0"/>
          <w:lang w:val="sr-Cyrl-BA"/>
        </w:rPr>
        <w:t>, као и да достави Одјељењу за финансије списак учесника у лицитацији, ради поврата кауције.</w:t>
      </w:r>
    </w:p>
    <w:p w14:paraId="7792F858" w14:textId="76C53073" w:rsidR="000A0293" w:rsidRDefault="000A0293" w:rsidP="003F042F">
      <w:pPr>
        <w:pStyle w:val="Web"/>
        <w:spacing w:after="0" w:afterAutospacing="0"/>
        <w:jc w:val="center"/>
        <w:rPr>
          <w:rStyle w:val="a3"/>
        </w:rPr>
      </w:pPr>
      <w:r>
        <w:rPr>
          <w:rStyle w:val="a3"/>
        </w:rPr>
        <w:t>III</w:t>
      </w:r>
    </w:p>
    <w:p w14:paraId="12377ED4" w14:textId="77777777" w:rsidR="003F042F" w:rsidRDefault="003F042F" w:rsidP="003F042F">
      <w:pPr>
        <w:pStyle w:val="Web"/>
        <w:spacing w:before="0" w:beforeAutospacing="0"/>
        <w:jc w:val="both"/>
        <w:rPr>
          <w:rStyle w:val="a3"/>
          <w:b w:val="0"/>
          <w:bCs w:val="0"/>
          <w:lang w:val="sr-Cyrl-BA"/>
        </w:rPr>
      </w:pPr>
      <w:r w:rsidRPr="003F042F">
        <w:rPr>
          <w:rStyle w:val="a3"/>
          <w:b w:val="0"/>
          <w:bCs w:val="0"/>
          <w:lang w:val="sr-Cyrl-BA"/>
        </w:rPr>
        <w:t>Задужује се Одјељење за финансије да изврши поврат уплаћених кауција свим учесницима у лицитацији.</w:t>
      </w:r>
    </w:p>
    <w:p w14:paraId="30F19810" w14:textId="5950F799" w:rsidR="000A0293" w:rsidRDefault="000A0293" w:rsidP="000A0293">
      <w:pPr>
        <w:pStyle w:val="Web"/>
        <w:jc w:val="center"/>
        <w:rPr>
          <w:rStyle w:val="a3"/>
        </w:rPr>
      </w:pPr>
      <w:r>
        <w:rPr>
          <w:rStyle w:val="a3"/>
        </w:rPr>
        <w:t>IV</w:t>
      </w:r>
    </w:p>
    <w:p w14:paraId="3C8F3F68" w14:textId="45AC67EF" w:rsidR="006A7446" w:rsidRDefault="002B0B95" w:rsidP="002B0B95">
      <w:pPr>
        <w:pStyle w:val="Web"/>
      </w:pPr>
      <w:r>
        <w:rPr>
          <w:lang w:val="sr-Cyrl-BA"/>
        </w:rPr>
        <w:t xml:space="preserve">Ова одлука ступа на снагу даном доношења. </w:t>
      </w:r>
    </w:p>
    <w:p w14:paraId="5E8055B1" w14:textId="7624079A" w:rsidR="006A7446" w:rsidRPr="002B0B95" w:rsidRDefault="006A7446" w:rsidP="006A7446">
      <w:pPr>
        <w:pStyle w:val="Web"/>
        <w:rPr>
          <w:b/>
          <w:bCs/>
          <w:lang w:val="sr-Cyrl-BA"/>
        </w:rPr>
      </w:pPr>
      <w:r>
        <w:br/>
      </w:r>
      <w:r w:rsidRPr="002B0B95">
        <w:rPr>
          <w:rStyle w:val="a3"/>
          <w:b w:val="0"/>
          <w:bCs w:val="0"/>
        </w:rPr>
        <w:t> </w:t>
      </w:r>
      <w:r w:rsidR="000236B9">
        <w:rPr>
          <w:rStyle w:val="a3"/>
          <w:b w:val="0"/>
          <w:bCs w:val="0"/>
          <w:lang w:val="sr-Cyrl-BA"/>
        </w:rPr>
        <w:t>Број: 02-014-413-2/23</w:t>
      </w:r>
      <w:r w:rsidRPr="002B0B95">
        <w:rPr>
          <w:rStyle w:val="a3"/>
          <w:b w:val="0"/>
          <w:bCs w:val="0"/>
        </w:rPr>
        <w:t>                                                              </w:t>
      </w:r>
      <w:r w:rsidR="002B0B95" w:rsidRPr="002B0B95">
        <w:rPr>
          <w:rStyle w:val="a3"/>
          <w:b w:val="0"/>
          <w:bCs w:val="0"/>
          <w:lang w:val="sr-Cyrl-BA"/>
        </w:rPr>
        <w:t>НАЧЕЛНИК ОПШТИНЕ</w:t>
      </w:r>
      <w:r w:rsidRPr="002B0B95">
        <w:rPr>
          <w:b/>
          <w:bCs/>
        </w:rPr>
        <w:br/>
      </w:r>
      <w:r w:rsidRPr="002B0B95">
        <w:rPr>
          <w:rStyle w:val="a3"/>
          <w:b w:val="0"/>
          <w:bCs w:val="0"/>
        </w:rPr>
        <w:t> </w:t>
      </w:r>
      <w:r w:rsidR="000236B9">
        <w:rPr>
          <w:rStyle w:val="a3"/>
          <w:b w:val="0"/>
          <w:bCs w:val="0"/>
          <w:lang w:val="sr-Cyrl-BA"/>
        </w:rPr>
        <w:t>Датум: 14.11.2023. године</w:t>
      </w:r>
      <w:r w:rsidRPr="002B0B95">
        <w:rPr>
          <w:rStyle w:val="a3"/>
          <w:b w:val="0"/>
          <w:bCs w:val="0"/>
        </w:rPr>
        <w:t xml:space="preserve">                                                           </w:t>
      </w:r>
      <w:r w:rsidR="002B0B95" w:rsidRPr="002B0B95">
        <w:rPr>
          <w:rStyle w:val="a3"/>
          <w:b w:val="0"/>
          <w:bCs w:val="0"/>
          <w:lang w:val="sr-Cyrl-BA"/>
        </w:rPr>
        <w:t xml:space="preserve">     Зденко Сакан</w:t>
      </w:r>
    </w:p>
    <w:p w14:paraId="70A81915" w14:textId="77777777" w:rsidR="00AB032A" w:rsidRDefault="00AB032A"/>
    <w:sectPr w:rsidR="00AB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49"/>
    <w:rsid w:val="000236B9"/>
    <w:rsid w:val="000304D9"/>
    <w:rsid w:val="000A0293"/>
    <w:rsid w:val="0014283B"/>
    <w:rsid w:val="002B0B95"/>
    <w:rsid w:val="002D11E4"/>
    <w:rsid w:val="003E29DA"/>
    <w:rsid w:val="003F042F"/>
    <w:rsid w:val="00501C17"/>
    <w:rsid w:val="006A7446"/>
    <w:rsid w:val="00AB032A"/>
    <w:rsid w:val="00D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3814"/>
  <w15:chartTrackingRefBased/>
  <w15:docId w15:val="{F614FDFC-026D-4794-A486-808DDBAA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A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7446"/>
    <w:rPr>
      <w:b/>
      <w:bCs/>
    </w:rPr>
  </w:style>
  <w:style w:type="character" w:styleId="a4">
    <w:name w:val="Emphasis"/>
    <w:basedOn w:val="a0"/>
    <w:uiPriority w:val="20"/>
    <w:qFormat/>
    <w:rsid w:val="006A7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6</cp:revision>
  <dcterms:created xsi:type="dcterms:W3CDTF">2023-11-14T13:25:00Z</dcterms:created>
  <dcterms:modified xsi:type="dcterms:W3CDTF">2023-11-15T09:27:00Z</dcterms:modified>
</cp:coreProperties>
</file>